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232309660"/>
        <w:docPartObj>
          <w:docPartGallery w:val="Cover Pages"/>
          <w:docPartUnique/>
        </w:docPartObj>
      </w:sdtPr>
      <w:sdtEndPr>
        <w:rPr>
          <w:rFonts w:ascii="Helvetica" w:hAnsi="Helvetica" w:cstheme="minorHAnsi"/>
          <w:b/>
          <w:bCs/>
          <w:color w:val="002060"/>
        </w:rPr>
      </w:sdtEndPr>
      <w:sdtContent>
        <w:p w14:paraId="26508949" w14:textId="437CFC38" w:rsidR="00823F08" w:rsidRDefault="00823F08" w:rsidP="00823F08">
          <w:pPr>
            <w:rPr>
              <w:rFonts w:ascii="Helvetica" w:hAnsi="Helvetica" w:cstheme="minorHAnsi"/>
              <w:b/>
              <w:bCs/>
              <w:color w:val="002060"/>
            </w:rPr>
          </w:pPr>
          <w:r>
            <w:rPr>
              <w:rFonts w:ascii="Helvetica" w:hAnsi="Helvetica" w:cstheme="minorHAnsi"/>
              <w:b/>
              <w:bCs/>
              <w:noProof/>
              <w:color w:val="002060"/>
            </w:rPr>
            <w:drawing>
              <wp:inline distT="0" distB="0" distL="0" distR="0" wp14:anchorId="639C200A" wp14:editId="5C004FB7">
                <wp:extent cx="6197600" cy="8834238"/>
                <wp:effectExtent l="0" t="0" r="0" b="5080"/>
                <wp:docPr id="3" name="Picture 3" descr="Nurse is vaccinating a woman who is holding a small child. this is the front cover of the CRE-DH's Statement of Concern about the delayed vaccination for people with disability, 23 July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Nurse is vaccinating a woman who is holding a small child. this is the front cover of the CRE-DH's Statement of Concern about the delayed vaccination for people with disability, 23 July 2021. "/>
                        <pic:cNvPicPr/>
                      </pic:nvPicPr>
                      <pic:blipFill>
                        <a:blip r:embed="rId7">
                          <a:extLst>
                            <a:ext uri="{28A0092B-C50C-407E-A947-70E740481C1C}">
                              <a14:useLocalDpi xmlns:a14="http://schemas.microsoft.com/office/drawing/2010/main" val="0"/>
                            </a:ext>
                          </a:extLst>
                        </a:blip>
                        <a:stretch>
                          <a:fillRect/>
                        </a:stretch>
                      </pic:blipFill>
                      <pic:spPr>
                        <a:xfrm>
                          <a:off x="0" y="0"/>
                          <a:ext cx="6197600" cy="8834238"/>
                        </a:xfrm>
                        <a:prstGeom prst="rect">
                          <a:avLst/>
                        </a:prstGeom>
                      </pic:spPr>
                    </pic:pic>
                  </a:graphicData>
                </a:graphic>
              </wp:inline>
            </w:drawing>
          </w:r>
          <w:r>
            <w:rPr>
              <w:rFonts w:ascii="Helvetica" w:hAnsi="Helvetica" w:cstheme="minorHAnsi"/>
              <w:b/>
              <w:bCs/>
              <w:color w:val="002060"/>
            </w:rPr>
            <w:br w:type="page"/>
          </w:r>
        </w:p>
      </w:sdtContent>
    </w:sdt>
    <w:p w14:paraId="3D3DB067" w14:textId="013D436E" w:rsidR="00823F08" w:rsidRDefault="00823F08" w:rsidP="00C22D5F">
      <w:pPr>
        <w:rPr>
          <w:rFonts w:ascii="Helvetica" w:hAnsi="Helvetica" w:cstheme="minorHAnsi"/>
          <w:b/>
          <w:bCs/>
          <w:color w:val="002060"/>
        </w:rPr>
      </w:pPr>
      <w:r w:rsidRPr="00823F08">
        <w:rPr>
          <w:rFonts w:ascii="Helvetica" w:hAnsi="Helvetica" w:cstheme="minorHAnsi"/>
          <w:b/>
          <w:bCs/>
          <w:noProof/>
          <w:color w:val="002060"/>
        </w:rPr>
        <w:lastRenderedPageBreak/>
        <w:drawing>
          <wp:inline distT="0" distB="0" distL="0" distR="0" wp14:anchorId="4CDD1F7F" wp14:editId="4828236F">
            <wp:extent cx="5943600" cy="1628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628775"/>
                    </a:xfrm>
                    <a:prstGeom prst="rect">
                      <a:avLst/>
                    </a:prstGeom>
                  </pic:spPr>
                </pic:pic>
              </a:graphicData>
            </a:graphic>
          </wp:inline>
        </w:drawing>
      </w:r>
    </w:p>
    <w:p w14:paraId="163C5A0B" w14:textId="77777777" w:rsidR="00823F08" w:rsidRDefault="00823F08" w:rsidP="00C22D5F">
      <w:pPr>
        <w:rPr>
          <w:rFonts w:ascii="Helvetica" w:hAnsi="Helvetica" w:cstheme="minorHAnsi"/>
          <w:b/>
          <w:bCs/>
          <w:color w:val="002060"/>
        </w:rPr>
      </w:pPr>
    </w:p>
    <w:p w14:paraId="68CF4C50" w14:textId="77777777" w:rsidR="00692FC1" w:rsidRPr="00823F08" w:rsidRDefault="00692FC1" w:rsidP="00C22D5F">
      <w:pPr>
        <w:rPr>
          <w:rFonts w:ascii="Helvetica" w:hAnsi="Helvetica" w:cstheme="minorHAnsi"/>
          <w:b/>
          <w:bCs/>
          <w:color w:val="002060"/>
        </w:rPr>
      </w:pPr>
    </w:p>
    <w:p w14:paraId="7754989D" w14:textId="73788123" w:rsidR="00E80423" w:rsidRPr="00823F08" w:rsidRDefault="00692FC1" w:rsidP="00C22D5F">
      <w:pPr>
        <w:rPr>
          <w:rFonts w:ascii="Helvetica" w:hAnsi="Helvetica" w:cstheme="minorHAnsi"/>
          <w:b/>
          <w:bCs/>
          <w:color w:val="002060"/>
        </w:rPr>
      </w:pPr>
      <w:r w:rsidRPr="00823F08">
        <w:rPr>
          <w:rFonts w:ascii="Helvetica" w:hAnsi="Helvetica" w:cstheme="minorHAnsi"/>
          <w:b/>
          <w:bCs/>
          <w:color w:val="002060"/>
        </w:rPr>
        <w:t>State and Federal g</w:t>
      </w:r>
      <w:r w:rsidR="00E80423" w:rsidRPr="00823F08">
        <w:rPr>
          <w:rFonts w:ascii="Helvetica" w:hAnsi="Helvetica" w:cstheme="minorHAnsi"/>
          <w:b/>
          <w:bCs/>
          <w:color w:val="002060"/>
        </w:rPr>
        <w:t>overnment</w:t>
      </w:r>
      <w:r w:rsidRPr="00823F08">
        <w:rPr>
          <w:rFonts w:ascii="Helvetica" w:hAnsi="Helvetica" w:cstheme="minorHAnsi"/>
          <w:b/>
          <w:bCs/>
          <w:color w:val="002060"/>
        </w:rPr>
        <w:t>s</w:t>
      </w:r>
      <w:r w:rsidR="00E80423" w:rsidRPr="00823F08">
        <w:rPr>
          <w:rFonts w:ascii="Helvetica" w:hAnsi="Helvetica" w:cstheme="minorHAnsi"/>
          <w:b/>
          <w:bCs/>
          <w:color w:val="002060"/>
        </w:rPr>
        <w:t xml:space="preserve"> need to act now to ramp up vaccination among people with disability</w:t>
      </w:r>
      <w:r w:rsidR="003F733D" w:rsidRPr="00823F08">
        <w:rPr>
          <w:rFonts w:ascii="Helvetica" w:hAnsi="Helvetica" w:cstheme="minorHAnsi"/>
          <w:b/>
          <w:bCs/>
          <w:color w:val="002060"/>
        </w:rPr>
        <w:t xml:space="preserve">, improve pandemic </w:t>
      </w:r>
      <w:r w:rsidR="000F37A0" w:rsidRPr="00823F08">
        <w:rPr>
          <w:rFonts w:ascii="Helvetica" w:hAnsi="Helvetica" w:cstheme="minorHAnsi"/>
          <w:b/>
          <w:bCs/>
          <w:color w:val="002060"/>
        </w:rPr>
        <w:t xml:space="preserve">preparedness, </w:t>
      </w:r>
      <w:r w:rsidR="00E80423" w:rsidRPr="00823F08">
        <w:rPr>
          <w:rFonts w:ascii="Helvetica" w:hAnsi="Helvetica" w:cstheme="minorHAnsi"/>
          <w:b/>
          <w:bCs/>
          <w:color w:val="002060"/>
        </w:rPr>
        <w:t>and implement best practice responses to outbreaks in disability group homes.</w:t>
      </w:r>
    </w:p>
    <w:p w14:paraId="743C67C4" w14:textId="77777777" w:rsidR="00E80423" w:rsidRPr="00823F08" w:rsidRDefault="00E80423" w:rsidP="00C22D5F">
      <w:pPr>
        <w:rPr>
          <w:rFonts w:ascii="Helvetica" w:hAnsi="Helvetica" w:cstheme="minorHAnsi"/>
          <w:color w:val="002060"/>
        </w:rPr>
      </w:pPr>
    </w:p>
    <w:p w14:paraId="617896C7" w14:textId="4AC40D7E" w:rsidR="00C22D5F" w:rsidRPr="00823F08" w:rsidRDefault="00C22D5F" w:rsidP="00C22D5F">
      <w:pPr>
        <w:rPr>
          <w:rFonts w:ascii="Helvetica" w:hAnsi="Helvetica" w:cstheme="minorHAnsi"/>
          <w:color w:val="002060"/>
        </w:rPr>
      </w:pPr>
      <w:r w:rsidRPr="00823F08">
        <w:rPr>
          <w:rFonts w:ascii="Helvetica" w:hAnsi="Helvetica" w:cstheme="minorHAnsi"/>
          <w:color w:val="002060"/>
        </w:rPr>
        <w:t xml:space="preserve">COVID-19 vaccination is the cornerstone of the global strategy to control the COVID-19 pandemic. In January 2021, the Commonwealth government </w:t>
      </w:r>
      <w:hyperlink r:id="rId9" w:history="1">
        <w:r w:rsidRPr="00823F08">
          <w:rPr>
            <w:rStyle w:val="Hyperlink"/>
            <w:rFonts w:ascii="Helvetica" w:hAnsi="Helvetica" w:cstheme="minorHAnsi"/>
            <w:color w:val="002060"/>
          </w:rPr>
          <w:t>prioritised</w:t>
        </w:r>
      </w:hyperlink>
      <w:r w:rsidRPr="00823F08">
        <w:rPr>
          <w:rFonts w:ascii="Helvetica" w:hAnsi="Helvetica" w:cstheme="minorHAnsi"/>
          <w:color w:val="002060"/>
        </w:rPr>
        <w:t xml:space="preserve"> access to COVID-19 vaccines for people with disability living in group homes and people with chronic physical and mental health conditions – which many people with disability have. They also prioritised access to disability support workers. </w:t>
      </w:r>
    </w:p>
    <w:p w14:paraId="267C02AF" w14:textId="7E7FCDEF" w:rsidR="00C22D5F" w:rsidRPr="00823F08" w:rsidRDefault="00C22D5F" w:rsidP="00C22D5F">
      <w:pPr>
        <w:rPr>
          <w:rFonts w:ascii="Helvetica" w:hAnsi="Helvetica" w:cstheme="minorHAnsi"/>
          <w:color w:val="002060"/>
        </w:rPr>
      </w:pPr>
    </w:p>
    <w:p w14:paraId="271F9AE2" w14:textId="2CAF1361" w:rsidR="000C0895" w:rsidRPr="00823F08" w:rsidRDefault="00C22D5F" w:rsidP="000C0895">
      <w:pPr>
        <w:rPr>
          <w:rFonts w:ascii="Helvetica" w:hAnsi="Helvetica" w:cstheme="minorHAnsi"/>
          <w:color w:val="002060"/>
        </w:rPr>
      </w:pPr>
      <w:r w:rsidRPr="00823F08">
        <w:rPr>
          <w:rFonts w:ascii="Helvetica" w:hAnsi="Helvetica" w:cstheme="minorHAnsi"/>
          <w:color w:val="002060"/>
        </w:rPr>
        <w:t xml:space="preserve">People with disability living in groups homes, and the workers </w:t>
      </w:r>
      <w:r w:rsidR="005F1D1C" w:rsidRPr="00823F08">
        <w:rPr>
          <w:rFonts w:ascii="Helvetica" w:hAnsi="Helvetica" w:cstheme="minorHAnsi"/>
          <w:color w:val="002060"/>
        </w:rPr>
        <w:t>who</w:t>
      </w:r>
      <w:r w:rsidRPr="00823F08">
        <w:rPr>
          <w:rFonts w:ascii="Helvetica" w:hAnsi="Helvetica" w:cstheme="minorHAnsi"/>
          <w:color w:val="002060"/>
        </w:rPr>
        <w:t xml:space="preserve"> support them, were prioritised in Phase 1a – the highest priority group.</w:t>
      </w:r>
      <w:r w:rsidR="005F1D1C" w:rsidRPr="00823F08">
        <w:rPr>
          <w:rFonts w:ascii="Helvetica" w:hAnsi="Helvetica" w:cstheme="minorHAnsi"/>
          <w:color w:val="002060"/>
        </w:rPr>
        <w:t xml:space="preserve"> There have been many reports of people with disability having difficulty accessing the vaccine</w:t>
      </w:r>
      <w:r w:rsidR="00E37186" w:rsidRPr="00823F08">
        <w:rPr>
          <w:rFonts w:ascii="Helvetica" w:hAnsi="Helvetica" w:cstheme="minorHAnsi"/>
          <w:color w:val="002060"/>
        </w:rPr>
        <w:t xml:space="preserve">, particularly those in </w:t>
      </w:r>
      <w:hyperlink r:id="rId10" w:history="1">
        <w:r w:rsidR="00E37186" w:rsidRPr="00823F08">
          <w:rPr>
            <w:rStyle w:val="Hyperlink"/>
            <w:rFonts w:ascii="Helvetica" w:hAnsi="Helvetica" w:cstheme="minorHAnsi"/>
            <w:color w:val="002060"/>
          </w:rPr>
          <w:t>group homes</w:t>
        </w:r>
      </w:hyperlink>
      <w:r w:rsidR="005F1D1C" w:rsidRPr="00823F08">
        <w:rPr>
          <w:rFonts w:ascii="Helvetica" w:hAnsi="Helvetica" w:cstheme="minorHAnsi"/>
          <w:color w:val="002060"/>
        </w:rPr>
        <w:t xml:space="preserve">. While data on vaccination seems to be available </w:t>
      </w:r>
      <w:r w:rsidR="00E80423" w:rsidRPr="00823F08">
        <w:rPr>
          <w:rFonts w:ascii="Helvetica" w:hAnsi="Helvetica" w:cstheme="minorHAnsi"/>
          <w:color w:val="002060"/>
        </w:rPr>
        <w:t>for people with disability and workers</w:t>
      </w:r>
      <w:r w:rsidR="007C291B" w:rsidRPr="00823F08">
        <w:rPr>
          <w:rFonts w:ascii="Helvetica" w:hAnsi="Helvetica" w:cstheme="minorHAnsi"/>
          <w:color w:val="002060"/>
        </w:rPr>
        <w:t xml:space="preserve">, </w:t>
      </w:r>
      <w:r w:rsidR="005F1D1C" w:rsidRPr="00823F08">
        <w:rPr>
          <w:rFonts w:ascii="Helvetica" w:hAnsi="Helvetica" w:cstheme="minorHAnsi"/>
          <w:color w:val="002060"/>
        </w:rPr>
        <w:t xml:space="preserve">it is rarely publicly reported. </w:t>
      </w:r>
      <w:r w:rsidR="00E51007" w:rsidRPr="00823F08">
        <w:rPr>
          <w:rFonts w:ascii="Helvetica" w:hAnsi="Helvetica" w:cstheme="minorHAnsi"/>
          <w:color w:val="002060"/>
        </w:rPr>
        <w:t xml:space="preserve">On </w:t>
      </w:r>
      <w:hyperlink r:id="rId11" w:history="1">
        <w:r w:rsidR="00CA2FA3" w:rsidRPr="00823F08">
          <w:rPr>
            <w:rStyle w:val="Hyperlink"/>
            <w:rFonts w:ascii="Helvetica" w:hAnsi="Helvetica" w:cstheme="minorHAnsi"/>
            <w:color w:val="002060"/>
          </w:rPr>
          <w:t>July 22</w:t>
        </w:r>
      </w:hyperlink>
      <w:r w:rsidR="00CA2FA3" w:rsidRPr="00823F08">
        <w:rPr>
          <w:rFonts w:ascii="Helvetica" w:hAnsi="Helvetica" w:cstheme="minorHAnsi"/>
          <w:color w:val="002060"/>
        </w:rPr>
        <w:t xml:space="preserve">, the Australian Financial Review </w:t>
      </w:r>
      <w:r w:rsidR="002C106D" w:rsidRPr="00823F08">
        <w:rPr>
          <w:rFonts w:ascii="Helvetica" w:hAnsi="Helvetica" w:cstheme="minorHAnsi"/>
          <w:color w:val="002060"/>
        </w:rPr>
        <w:t xml:space="preserve">reported </w:t>
      </w:r>
      <w:r w:rsidR="00B121B2" w:rsidRPr="00823F08">
        <w:rPr>
          <w:rFonts w:ascii="Helvetica" w:hAnsi="Helvetica" w:cstheme="minorHAnsi"/>
          <w:color w:val="002060"/>
        </w:rPr>
        <w:t>that 31% of NDIS participant</w:t>
      </w:r>
      <w:r w:rsidR="002C106D" w:rsidRPr="00823F08">
        <w:rPr>
          <w:rFonts w:ascii="Helvetica" w:hAnsi="Helvetica" w:cstheme="minorHAnsi"/>
          <w:color w:val="002060"/>
        </w:rPr>
        <w:t>s</w:t>
      </w:r>
      <w:r w:rsidR="00B121B2" w:rsidRPr="00823F08">
        <w:rPr>
          <w:rFonts w:ascii="Helvetica" w:hAnsi="Helvetica" w:cstheme="minorHAnsi"/>
          <w:color w:val="002060"/>
        </w:rPr>
        <w:t xml:space="preserve"> </w:t>
      </w:r>
      <w:r w:rsidR="002C106D" w:rsidRPr="00823F08">
        <w:rPr>
          <w:rFonts w:ascii="Helvetica" w:hAnsi="Helvetica" w:cstheme="minorHAnsi"/>
          <w:color w:val="002060"/>
        </w:rPr>
        <w:t>had had</w:t>
      </w:r>
      <w:r w:rsidR="00CA2FA3" w:rsidRPr="00823F08">
        <w:rPr>
          <w:rFonts w:ascii="Helvetica" w:hAnsi="Helvetica" w:cstheme="minorHAnsi"/>
          <w:color w:val="002060"/>
        </w:rPr>
        <w:t xml:space="preserve"> </w:t>
      </w:r>
      <w:r w:rsidR="002139C6" w:rsidRPr="00823F08">
        <w:rPr>
          <w:rFonts w:ascii="Helvetica" w:hAnsi="Helvetica" w:cstheme="minorHAnsi"/>
          <w:color w:val="002060"/>
        </w:rPr>
        <w:t xml:space="preserve">just </w:t>
      </w:r>
      <w:r w:rsidR="002C106D" w:rsidRPr="00823F08">
        <w:rPr>
          <w:rFonts w:ascii="Helvetica" w:hAnsi="Helvetica" w:cstheme="minorHAnsi"/>
          <w:color w:val="002060"/>
        </w:rPr>
        <w:t xml:space="preserve">one </w:t>
      </w:r>
      <w:r w:rsidR="009A3140" w:rsidRPr="00823F08">
        <w:rPr>
          <w:rFonts w:ascii="Helvetica" w:hAnsi="Helvetica" w:cstheme="minorHAnsi"/>
          <w:color w:val="002060"/>
        </w:rPr>
        <w:t xml:space="preserve">vaccine </w:t>
      </w:r>
      <w:r w:rsidR="002C106D" w:rsidRPr="00823F08">
        <w:rPr>
          <w:rFonts w:ascii="Helvetica" w:hAnsi="Helvetica" w:cstheme="minorHAnsi"/>
          <w:color w:val="002060"/>
        </w:rPr>
        <w:t xml:space="preserve">dose and half of those living in disability residential settings </w:t>
      </w:r>
      <w:r w:rsidR="00B121B2" w:rsidRPr="00823F08">
        <w:rPr>
          <w:rFonts w:ascii="Helvetica" w:hAnsi="Helvetica" w:cstheme="minorHAnsi"/>
          <w:color w:val="002060"/>
        </w:rPr>
        <w:t xml:space="preserve">had </w:t>
      </w:r>
      <w:r w:rsidR="002C106D" w:rsidRPr="00823F08">
        <w:rPr>
          <w:rFonts w:ascii="Helvetica" w:hAnsi="Helvetica" w:cstheme="minorHAnsi"/>
          <w:color w:val="002060"/>
        </w:rPr>
        <w:t xml:space="preserve">had one dose. </w:t>
      </w:r>
      <w:r w:rsidR="004770A8" w:rsidRPr="00823F08">
        <w:rPr>
          <w:rFonts w:ascii="Helvetica" w:hAnsi="Helvetica" w:cstheme="minorHAnsi"/>
          <w:color w:val="002060"/>
        </w:rPr>
        <w:t xml:space="preserve">A much lower proportion have been fully vaccinated – just 19% of residents as of </w:t>
      </w:r>
      <w:hyperlink r:id="rId12" w:history="1">
        <w:r w:rsidR="00E80423" w:rsidRPr="00823F08">
          <w:rPr>
            <w:rStyle w:val="Hyperlink"/>
            <w:rFonts w:ascii="Helvetica" w:hAnsi="Helvetica" w:cstheme="minorHAnsi"/>
            <w:color w:val="002060"/>
          </w:rPr>
          <w:t>July 1</w:t>
        </w:r>
      </w:hyperlink>
      <w:r w:rsidR="00F935B0" w:rsidRPr="00823F08">
        <w:rPr>
          <w:rFonts w:ascii="Helvetica" w:hAnsi="Helvetica" w:cstheme="minorHAnsi"/>
          <w:color w:val="002060"/>
        </w:rPr>
        <w:t>.</w:t>
      </w:r>
      <w:r w:rsidR="00E80423" w:rsidRPr="00823F08">
        <w:rPr>
          <w:rFonts w:ascii="Helvetica" w:hAnsi="Helvetica" w:cstheme="minorHAnsi"/>
          <w:color w:val="002060"/>
        </w:rPr>
        <w:t xml:space="preserve"> </w:t>
      </w:r>
      <w:r w:rsidR="000C0895" w:rsidRPr="00823F08">
        <w:rPr>
          <w:rFonts w:ascii="Helvetica" w:hAnsi="Helvetica" w:cstheme="minorHAnsi"/>
          <w:color w:val="002060"/>
        </w:rPr>
        <w:t xml:space="preserve">On </w:t>
      </w:r>
      <w:hyperlink r:id="rId13" w:history="1">
        <w:r w:rsidR="000C0895" w:rsidRPr="00823F08">
          <w:rPr>
            <w:rStyle w:val="Hyperlink"/>
            <w:rFonts w:ascii="Helvetica" w:hAnsi="Helvetica" w:cstheme="minorHAnsi"/>
            <w:color w:val="002060"/>
          </w:rPr>
          <w:t>July 8</w:t>
        </w:r>
      </w:hyperlink>
      <w:r w:rsidR="000C0895" w:rsidRPr="00823F08">
        <w:rPr>
          <w:rFonts w:ascii="Helvetica" w:hAnsi="Helvetica" w:cstheme="minorHAnsi"/>
          <w:color w:val="002060"/>
        </w:rPr>
        <w:t xml:space="preserve">, Minister Reynolds reported 36% of workers </w:t>
      </w:r>
      <w:r w:rsidR="00F935B0" w:rsidRPr="00823F08">
        <w:rPr>
          <w:rFonts w:ascii="Helvetica" w:hAnsi="Helvetica" w:cstheme="minorHAnsi"/>
          <w:color w:val="002060"/>
        </w:rPr>
        <w:t xml:space="preserve">had </w:t>
      </w:r>
      <w:r w:rsidR="000C0895" w:rsidRPr="00823F08">
        <w:rPr>
          <w:rFonts w:ascii="Helvetica" w:hAnsi="Helvetica" w:cstheme="minorHAnsi"/>
          <w:color w:val="002060"/>
        </w:rPr>
        <w:t xml:space="preserve">received one dose of the vaccine. </w:t>
      </w:r>
    </w:p>
    <w:p w14:paraId="6FAAD05B" w14:textId="07082DDF" w:rsidR="00E37186" w:rsidRPr="00823F08" w:rsidRDefault="00E37186" w:rsidP="00E80423">
      <w:pPr>
        <w:rPr>
          <w:rFonts w:ascii="Helvetica" w:hAnsi="Helvetica" w:cstheme="minorHAnsi"/>
          <w:color w:val="002060"/>
        </w:rPr>
      </w:pPr>
    </w:p>
    <w:p w14:paraId="69A8E420" w14:textId="74716C76" w:rsidR="00D01B20" w:rsidRPr="00823F08" w:rsidRDefault="00E37186" w:rsidP="00DA4B4A">
      <w:pPr>
        <w:rPr>
          <w:rFonts w:ascii="Helvetica" w:hAnsi="Helvetica" w:cstheme="minorHAnsi"/>
          <w:color w:val="002060"/>
        </w:rPr>
      </w:pPr>
      <w:r w:rsidRPr="00823F08">
        <w:rPr>
          <w:rFonts w:ascii="Helvetica" w:hAnsi="Helvetica" w:cstheme="minorHAnsi"/>
          <w:color w:val="002060"/>
        </w:rPr>
        <w:t xml:space="preserve">The </w:t>
      </w:r>
      <w:hyperlink r:id="rId14" w:history="1">
        <w:r w:rsidR="00791B9B" w:rsidRPr="00823F08">
          <w:rPr>
            <w:rStyle w:val="Hyperlink"/>
            <w:rFonts w:ascii="Helvetica" w:hAnsi="Helvetica" w:cstheme="minorHAnsi"/>
            <w:color w:val="002060"/>
          </w:rPr>
          <w:t>Centre of Research Excellence in Disability and Health</w:t>
        </w:r>
      </w:hyperlink>
      <w:r w:rsidR="00791B9B" w:rsidRPr="00823F08">
        <w:rPr>
          <w:rFonts w:ascii="Helvetica" w:hAnsi="Helvetica" w:cstheme="minorHAnsi"/>
          <w:color w:val="002060"/>
        </w:rPr>
        <w:t xml:space="preserve">, funded by the National Health and Medical Research Council, </w:t>
      </w:r>
      <w:r w:rsidRPr="00823F08">
        <w:rPr>
          <w:rFonts w:ascii="Helvetica" w:hAnsi="Helvetica" w:cstheme="minorHAnsi"/>
          <w:color w:val="002060"/>
        </w:rPr>
        <w:t xml:space="preserve">has previously drawn attention to the risk of COVID-19 among people with disability and the potential for outbreaks in </w:t>
      </w:r>
      <w:hyperlink r:id="rId15" w:history="1">
        <w:r w:rsidRPr="00823F08">
          <w:rPr>
            <w:rStyle w:val="Hyperlink"/>
            <w:rFonts w:ascii="Helvetica" w:hAnsi="Helvetica" w:cstheme="minorHAnsi"/>
            <w:color w:val="002060"/>
          </w:rPr>
          <w:t>congregate settings</w:t>
        </w:r>
      </w:hyperlink>
      <w:r w:rsidRPr="00823F08">
        <w:rPr>
          <w:rFonts w:ascii="Helvetica" w:hAnsi="Helvetica" w:cstheme="minorHAnsi"/>
          <w:color w:val="002060"/>
        </w:rPr>
        <w:t xml:space="preserve"> such as group homes, something that was realised in Victoria’s second wave when outbreaks were reported in more than </w:t>
      </w:r>
      <w:hyperlink r:id="rId16" w:history="1">
        <w:r w:rsidR="0072068D" w:rsidRPr="00823F08">
          <w:rPr>
            <w:rStyle w:val="Hyperlink"/>
            <w:rFonts w:ascii="Helvetica" w:hAnsi="Helvetica" w:cstheme="minorHAnsi"/>
            <w:color w:val="002060"/>
          </w:rPr>
          <w:t>50</w:t>
        </w:r>
        <w:r w:rsidRPr="00823F08">
          <w:rPr>
            <w:rStyle w:val="Hyperlink"/>
            <w:rFonts w:ascii="Helvetica" w:hAnsi="Helvetica" w:cstheme="minorHAnsi"/>
            <w:color w:val="002060"/>
          </w:rPr>
          <w:t xml:space="preserve"> group homes</w:t>
        </w:r>
      </w:hyperlink>
      <w:r w:rsidRPr="00823F08">
        <w:rPr>
          <w:rFonts w:ascii="Helvetica" w:hAnsi="Helvetica" w:cstheme="minorHAnsi"/>
          <w:color w:val="002060"/>
        </w:rPr>
        <w:t xml:space="preserve">. </w:t>
      </w:r>
      <w:r w:rsidR="0072068D" w:rsidRPr="00823F08">
        <w:rPr>
          <w:rFonts w:ascii="Helvetica" w:hAnsi="Helvetica" w:cstheme="minorHAnsi"/>
          <w:color w:val="002060"/>
        </w:rPr>
        <w:t xml:space="preserve">Our </w:t>
      </w:r>
      <w:hyperlink r:id="rId17" w:history="1">
        <w:r w:rsidR="0072068D" w:rsidRPr="00823F08">
          <w:rPr>
            <w:rStyle w:val="Hyperlink"/>
            <w:rFonts w:ascii="Helvetica" w:hAnsi="Helvetica" w:cstheme="minorHAnsi"/>
            <w:color w:val="002060"/>
          </w:rPr>
          <w:t>qualitative research</w:t>
        </w:r>
      </w:hyperlink>
      <w:r w:rsidR="0072068D" w:rsidRPr="00823F08">
        <w:rPr>
          <w:rFonts w:ascii="Helvetica" w:hAnsi="Helvetica" w:cstheme="minorHAnsi"/>
          <w:color w:val="002060"/>
        </w:rPr>
        <w:t xml:space="preserve"> with services and workers following services second wave revealed worrying problems</w:t>
      </w:r>
      <w:r w:rsidR="009D7C92" w:rsidRPr="00823F08">
        <w:rPr>
          <w:rFonts w:ascii="Helvetica" w:hAnsi="Helvetica" w:cstheme="minorHAnsi"/>
          <w:color w:val="002060"/>
        </w:rPr>
        <w:t xml:space="preserve"> including lack of training and confidence in </w:t>
      </w:r>
      <w:r w:rsidR="00FB1CFB" w:rsidRPr="00823F08">
        <w:rPr>
          <w:rFonts w:ascii="Helvetica" w:hAnsi="Helvetica" w:cstheme="minorHAnsi"/>
          <w:color w:val="002060"/>
        </w:rPr>
        <w:t>the use of</w:t>
      </w:r>
      <w:r w:rsidR="009D7C92" w:rsidRPr="00823F08">
        <w:rPr>
          <w:rFonts w:ascii="Helvetica" w:hAnsi="Helvetica" w:cstheme="minorHAnsi"/>
          <w:color w:val="002060"/>
        </w:rPr>
        <w:t xml:space="preserve"> Personal Protective Equipment</w:t>
      </w:r>
      <w:r w:rsidR="00FF5ADB" w:rsidRPr="00823F08">
        <w:rPr>
          <w:rFonts w:ascii="Helvetica" w:hAnsi="Helvetica" w:cstheme="minorHAnsi"/>
          <w:color w:val="002060"/>
        </w:rPr>
        <w:t xml:space="preserve"> with online training being insufficient</w:t>
      </w:r>
      <w:r w:rsidR="009D7C92" w:rsidRPr="00823F08">
        <w:rPr>
          <w:rFonts w:ascii="Helvetica" w:hAnsi="Helvetica" w:cstheme="minorHAnsi"/>
          <w:color w:val="002060"/>
        </w:rPr>
        <w:t xml:space="preserve">; poor communications between government, services, workers and residents; lack of understanding of disability residential settings with aged-care responses being applied; </w:t>
      </w:r>
      <w:r w:rsidR="00FB1CFB" w:rsidRPr="00823F08">
        <w:rPr>
          <w:rFonts w:ascii="Helvetica" w:hAnsi="Helvetica" w:cstheme="minorHAnsi"/>
          <w:color w:val="002060"/>
        </w:rPr>
        <w:t xml:space="preserve">and, significant impacts on the mental health of residents. </w:t>
      </w:r>
    </w:p>
    <w:p w14:paraId="54083877" w14:textId="77777777" w:rsidR="00D01B20" w:rsidRPr="00823F08" w:rsidRDefault="00D01B20" w:rsidP="00DA4B4A">
      <w:pPr>
        <w:rPr>
          <w:rFonts w:ascii="Helvetica" w:hAnsi="Helvetica" w:cstheme="minorHAnsi"/>
          <w:color w:val="002060"/>
        </w:rPr>
      </w:pPr>
    </w:p>
    <w:p w14:paraId="736012DE" w14:textId="0F448DFF" w:rsidR="00E37186" w:rsidRPr="00823F08" w:rsidRDefault="00CB44E1" w:rsidP="00DA4B4A">
      <w:pPr>
        <w:rPr>
          <w:rFonts w:ascii="Helvetica" w:hAnsi="Helvetica" w:cstheme="minorHAnsi"/>
          <w:color w:val="002060"/>
        </w:rPr>
      </w:pPr>
      <w:r w:rsidRPr="00823F08">
        <w:rPr>
          <w:rFonts w:ascii="Helvetica" w:hAnsi="Helvetica" w:cstheme="minorHAnsi"/>
          <w:color w:val="002060"/>
        </w:rPr>
        <w:lastRenderedPageBreak/>
        <w:t xml:space="preserve">Our survey of </w:t>
      </w:r>
      <w:hyperlink r:id="rId18" w:history="1">
        <w:r w:rsidRPr="00823F08">
          <w:rPr>
            <w:rStyle w:val="Hyperlink"/>
            <w:rFonts w:ascii="Helvetica" w:hAnsi="Helvetica" w:cstheme="minorHAnsi"/>
            <w:color w:val="002060"/>
          </w:rPr>
          <w:t>disability support workers</w:t>
        </w:r>
      </w:hyperlink>
      <w:r w:rsidRPr="00823F08">
        <w:rPr>
          <w:rFonts w:ascii="Helvetica" w:hAnsi="Helvetica" w:cstheme="minorHAnsi"/>
          <w:color w:val="002060"/>
        </w:rPr>
        <w:t xml:space="preserve"> </w:t>
      </w:r>
      <w:r w:rsidR="002D7A1D" w:rsidRPr="00823F08">
        <w:rPr>
          <w:rFonts w:ascii="Helvetica" w:hAnsi="Helvetica" w:cstheme="minorHAnsi"/>
          <w:color w:val="002060"/>
        </w:rPr>
        <w:t xml:space="preserve">conducted in September and October in 2020 found that </w:t>
      </w:r>
      <w:r w:rsidR="007C291B" w:rsidRPr="00823F08">
        <w:rPr>
          <w:rFonts w:ascii="Helvetica" w:hAnsi="Helvetica" w:cstheme="minorHAnsi"/>
          <w:color w:val="002060"/>
        </w:rPr>
        <w:t xml:space="preserve">only half of workers felt comfortable supporting someone who had COVID-19 and many wanting more training including hands on training. </w:t>
      </w:r>
      <w:r w:rsidR="000C0895" w:rsidRPr="00823F08">
        <w:rPr>
          <w:rFonts w:ascii="Helvetica" w:hAnsi="Helvetica" w:cstheme="minorHAnsi"/>
          <w:color w:val="002060"/>
        </w:rPr>
        <w:t>Our work has also revealed problems with vaccine hesitancy among</w:t>
      </w:r>
      <w:r w:rsidR="00247EE4" w:rsidRPr="00823F08">
        <w:rPr>
          <w:rFonts w:ascii="Helvetica" w:hAnsi="Helvetica" w:cstheme="minorHAnsi"/>
          <w:color w:val="002060"/>
        </w:rPr>
        <w:t xml:space="preserve"> disability support</w:t>
      </w:r>
      <w:r w:rsidR="000C0895" w:rsidRPr="00823F08">
        <w:rPr>
          <w:rFonts w:ascii="Helvetica" w:hAnsi="Helvetica" w:cstheme="minorHAnsi"/>
          <w:color w:val="002060"/>
        </w:rPr>
        <w:t xml:space="preserve"> </w:t>
      </w:r>
      <w:hyperlink r:id="rId19" w:history="1">
        <w:r w:rsidR="000C0895" w:rsidRPr="00823F08">
          <w:rPr>
            <w:rStyle w:val="Hyperlink"/>
            <w:rFonts w:ascii="Helvetica" w:hAnsi="Helvetica" w:cstheme="minorHAnsi"/>
            <w:color w:val="002060"/>
          </w:rPr>
          <w:t>workers</w:t>
        </w:r>
      </w:hyperlink>
      <w:r w:rsidR="001D049E" w:rsidRPr="00823F08">
        <w:rPr>
          <w:rFonts w:ascii="Helvetica" w:hAnsi="Helvetica" w:cstheme="minorHAnsi"/>
          <w:color w:val="002060"/>
        </w:rPr>
        <w:t xml:space="preserve"> related to concerns about safety and efficacy and relatively low levels of understanding of the importance </w:t>
      </w:r>
      <w:r w:rsidR="00247EE4" w:rsidRPr="00823F08">
        <w:rPr>
          <w:rFonts w:ascii="Helvetica" w:hAnsi="Helvetica" w:cstheme="minorHAnsi"/>
          <w:color w:val="002060"/>
        </w:rPr>
        <w:t xml:space="preserve">of vaccination in preventing COVID-19 infection and disease. We highlighted the importance of tailored, co-designed strategies to </w:t>
      </w:r>
      <w:r w:rsidR="00444C58" w:rsidRPr="00823F08">
        <w:rPr>
          <w:rFonts w:ascii="Helvetica" w:hAnsi="Helvetica" w:cstheme="minorHAnsi"/>
          <w:color w:val="002060"/>
        </w:rPr>
        <w:t>improve communications to increase vaccine uptake among people with disability and disability support workers</w:t>
      </w:r>
      <w:r w:rsidR="00DA4B4A" w:rsidRPr="00823F08">
        <w:rPr>
          <w:rFonts w:ascii="Helvetica" w:hAnsi="Helvetica" w:cstheme="minorHAnsi"/>
          <w:color w:val="002060"/>
        </w:rPr>
        <w:t>. This hasn’t happened.</w:t>
      </w:r>
    </w:p>
    <w:p w14:paraId="1C86C72F" w14:textId="77777777" w:rsidR="00DA4B4A" w:rsidRPr="00823F08" w:rsidRDefault="00DA4B4A" w:rsidP="00DA4B4A">
      <w:pPr>
        <w:rPr>
          <w:rFonts w:ascii="Helvetica" w:hAnsi="Helvetica" w:cstheme="minorHAnsi"/>
          <w:color w:val="002060"/>
        </w:rPr>
      </w:pPr>
    </w:p>
    <w:p w14:paraId="6F4FB6B9" w14:textId="77777777" w:rsidR="00D4441B" w:rsidRPr="00823F08" w:rsidRDefault="007C291B" w:rsidP="00B7130A">
      <w:pPr>
        <w:rPr>
          <w:rFonts w:ascii="Helvetica" w:hAnsi="Helvetica" w:cstheme="minorHAnsi"/>
          <w:color w:val="002060"/>
        </w:rPr>
      </w:pPr>
      <w:r w:rsidRPr="00823F08">
        <w:rPr>
          <w:rFonts w:ascii="Helvetica" w:hAnsi="Helvetica" w:cstheme="minorHAnsi"/>
          <w:color w:val="002060"/>
        </w:rPr>
        <w:t>We’d hope</w:t>
      </w:r>
      <w:r w:rsidR="00572313" w:rsidRPr="00823F08">
        <w:rPr>
          <w:rFonts w:ascii="Helvetica" w:hAnsi="Helvetica" w:cstheme="minorHAnsi"/>
          <w:color w:val="002060"/>
        </w:rPr>
        <w:t>d</w:t>
      </w:r>
      <w:r w:rsidRPr="00823F08">
        <w:rPr>
          <w:rFonts w:ascii="Helvetica" w:hAnsi="Helvetica" w:cstheme="minorHAnsi"/>
          <w:color w:val="002060"/>
        </w:rPr>
        <w:t xml:space="preserve"> that further outbreaks in group homes would be averted with widespread vaccination of people with disability and workers</w:t>
      </w:r>
      <w:r w:rsidR="00572313" w:rsidRPr="00823F08">
        <w:rPr>
          <w:rFonts w:ascii="Helvetica" w:hAnsi="Helvetica" w:cstheme="minorHAnsi"/>
          <w:color w:val="002060"/>
        </w:rPr>
        <w:t>,</w:t>
      </w:r>
      <w:r w:rsidRPr="00823F08">
        <w:rPr>
          <w:rFonts w:ascii="Helvetica" w:hAnsi="Helvetica" w:cstheme="minorHAnsi"/>
          <w:color w:val="002060"/>
        </w:rPr>
        <w:t xml:space="preserve"> yet our fears that </w:t>
      </w:r>
      <w:r w:rsidR="00572313" w:rsidRPr="00823F08">
        <w:rPr>
          <w:rFonts w:ascii="Helvetica" w:hAnsi="Helvetica" w:cstheme="minorHAnsi"/>
          <w:color w:val="002060"/>
        </w:rPr>
        <w:t xml:space="preserve">this would not be the case </w:t>
      </w:r>
      <w:r w:rsidR="00DA4B4A" w:rsidRPr="00823F08">
        <w:rPr>
          <w:rFonts w:ascii="Helvetica" w:hAnsi="Helvetica" w:cstheme="minorHAnsi"/>
          <w:color w:val="002060"/>
        </w:rPr>
        <w:t>have been</w:t>
      </w:r>
      <w:r w:rsidR="00572313" w:rsidRPr="00823F08">
        <w:rPr>
          <w:rFonts w:ascii="Helvetica" w:hAnsi="Helvetica" w:cstheme="minorHAnsi"/>
          <w:color w:val="002060"/>
        </w:rPr>
        <w:t xml:space="preserve"> realised with COVID-19 infections reported among </w:t>
      </w:r>
      <w:r w:rsidR="000C0895" w:rsidRPr="00823F08">
        <w:rPr>
          <w:rFonts w:ascii="Helvetica" w:hAnsi="Helvetica" w:cstheme="minorHAnsi"/>
          <w:color w:val="002060"/>
        </w:rPr>
        <w:t xml:space="preserve">partially </w:t>
      </w:r>
      <w:hyperlink r:id="rId20" w:history="1">
        <w:r w:rsidR="000C0895" w:rsidRPr="00823F08">
          <w:rPr>
            <w:rStyle w:val="Hyperlink"/>
            <w:rFonts w:ascii="Helvetica" w:hAnsi="Helvetica" w:cstheme="minorHAnsi"/>
            <w:color w:val="002060"/>
          </w:rPr>
          <w:t>vaccinated residents and workers at a group home</w:t>
        </w:r>
      </w:hyperlink>
      <w:r w:rsidR="000C0895" w:rsidRPr="00823F08">
        <w:rPr>
          <w:rFonts w:ascii="Helvetica" w:hAnsi="Helvetica" w:cstheme="minorHAnsi"/>
          <w:color w:val="002060"/>
        </w:rPr>
        <w:t xml:space="preserve"> in Sydney. </w:t>
      </w:r>
    </w:p>
    <w:p w14:paraId="0D51A8E5" w14:textId="77777777" w:rsidR="00D4441B" w:rsidRPr="00823F08" w:rsidRDefault="00D4441B" w:rsidP="00B7130A">
      <w:pPr>
        <w:rPr>
          <w:rFonts w:ascii="Helvetica" w:hAnsi="Helvetica" w:cstheme="minorHAnsi"/>
          <w:color w:val="002060"/>
        </w:rPr>
      </w:pPr>
    </w:p>
    <w:p w14:paraId="354522B1" w14:textId="54747B38" w:rsidR="0047766E" w:rsidRPr="00823F08" w:rsidRDefault="00791B9B" w:rsidP="0047766E">
      <w:pPr>
        <w:rPr>
          <w:rFonts w:ascii="Helvetica" w:hAnsi="Helvetica" w:cstheme="minorHAnsi"/>
          <w:b/>
          <w:bCs/>
          <w:color w:val="002060"/>
        </w:rPr>
      </w:pPr>
      <w:r w:rsidRPr="00823F08">
        <w:rPr>
          <w:rFonts w:ascii="Helvetica" w:hAnsi="Helvetica" w:cstheme="minorHAnsi"/>
          <w:b/>
          <w:bCs/>
          <w:color w:val="002060"/>
        </w:rPr>
        <w:t xml:space="preserve">Three </w:t>
      </w:r>
      <w:r w:rsidR="0047766E" w:rsidRPr="00823F08">
        <w:rPr>
          <w:rFonts w:ascii="Helvetica" w:hAnsi="Helvetica" w:cstheme="minorHAnsi"/>
          <w:b/>
          <w:bCs/>
          <w:color w:val="002060"/>
        </w:rPr>
        <w:t>issues</w:t>
      </w:r>
      <w:r w:rsidRPr="00823F08">
        <w:rPr>
          <w:rFonts w:ascii="Helvetica" w:hAnsi="Helvetica" w:cstheme="minorHAnsi"/>
          <w:b/>
          <w:bCs/>
          <w:color w:val="002060"/>
        </w:rPr>
        <w:t xml:space="preserve"> need urgent action:</w:t>
      </w:r>
    </w:p>
    <w:p w14:paraId="1B8BB873" w14:textId="116211FE" w:rsidR="00B7130A" w:rsidRPr="00823F08" w:rsidRDefault="00D4441B" w:rsidP="0047766E">
      <w:pPr>
        <w:pStyle w:val="ListParagraph"/>
        <w:numPr>
          <w:ilvl w:val="0"/>
          <w:numId w:val="3"/>
        </w:numPr>
        <w:rPr>
          <w:rFonts w:ascii="Helvetica" w:hAnsi="Helvetica" w:cstheme="minorHAnsi"/>
          <w:color w:val="002060"/>
        </w:rPr>
      </w:pPr>
      <w:r w:rsidRPr="00823F08">
        <w:rPr>
          <w:rFonts w:ascii="Helvetica" w:hAnsi="Helvetica" w:cstheme="minorHAnsi"/>
          <w:color w:val="002060"/>
        </w:rPr>
        <w:t>Rapid escalation of v</w:t>
      </w:r>
      <w:r w:rsidR="00B7130A" w:rsidRPr="00823F08">
        <w:rPr>
          <w:rFonts w:ascii="Helvetica" w:hAnsi="Helvetica" w:cstheme="minorHAnsi"/>
          <w:color w:val="002060"/>
        </w:rPr>
        <w:t xml:space="preserve">accination </w:t>
      </w:r>
      <w:r w:rsidR="00AD79F9" w:rsidRPr="00823F08">
        <w:rPr>
          <w:rFonts w:ascii="Helvetica" w:hAnsi="Helvetica" w:cstheme="minorHAnsi"/>
          <w:color w:val="002060"/>
        </w:rPr>
        <w:t>of people with disability and disability support workers</w:t>
      </w:r>
    </w:p>
    <w:p w14:paraId="20B1FDF1" w14:textId="77777777" w:rsidR="00B465CC" w:rsidRPr="00823F08" w:rsidRDefault="00AD79F9" w:rsidP="00B465CC">
      <w:pPr>
        <w:pStyle w:val="ListParagraph"/>
        <w:numPr>
          <w:ilvl w:val="0"/>
          <w:numId w:val="3"/>
        </w:numPr>
        <w:rPr>
          <w:rFonts w:ascii="Helvetica" w:hAnsi="Helvetica" w:cstheme="minorHAnsi"/>
          <w:color w:val="002060"/>
        </w:rPr>
      </w:pPr>
      <w:r w:rsidRPr="00823F08">
        <w:rPr>
          <w:rFonts w:ascii="Helvetica" w:hAnsi="Helvetica" w:cstheme="minorHAnsi"/>
          <w:color w:val="002060"/>
        </w:rPr>
        <w:t>Ensuring people with disability, services, and workers are prepared for outbreaks</w:t>
      </w:r>
    </w:p>
    <w:p w14:paraId="1E031CC4" w14:textId="0B2EE273" w:rsidR="00212187" w:rsidRPr="00823F08" w:rsidRDefault="00770672" w:rsidP="00B465CC">
      <w:pPr>
        <w:pStyle w:val="ListParagraph"/>
        <w:numPr>
          <w:ilvl w:val="0"/>
          <w:numId w:val="3"/>
        </w:numPr>
        <w:rPr>
          <w:rFonts w:ascii="Helvetica" w:hAnsi="Helvetica" w:cstheme="minorHAnsi"/>
          <w:color w:val="002060"/>
        </w:rPr>
      </w:pPr>
      <w:r w:rsidRPr="00823F08">
        <w:rPr>
          <w:rFonts w:ascii="Helvetica" w:hAnsi="Helvetica" w:cstheme="minorHAnsi"/>
          <w:color w:val="002060"/>
        </w:rPr>
        <w:t xml:space="preserve">Implementing best practice responses to outbreaks </w:t>
      </w:r>
      <w:r w:rsidR="00212187" w:rsidRPr="00823F08">
        <w:rPr>
          <w:rFonts w:ascii="Helvetica" w:hAnsi="Helvetica" w:cstheme="minorHAnsi"/>
          <w:color w:val="002060"/>
        </w:rPr>
        <w:t>in group homes</w:t>
      </w:r>
    </w:p>
    <w:p w14:paraId="170B3919" w14:textId="72DD9BDB" w:rsidR="00DA4B4A" w:rsidRPr="00823F08" w:rsidRDefault="00DA4B4A" w:rsidP="00E80423">
      <w:pPr>
        <w:rPr>
          <w:rFonts w:ascii="Helvetica" w:hAnsi="Helvetica" w:cstheme="minorHAnsi"/>
          <w:b/>
          <w:bCs/>
          <w:color w:val="002060"/>
        </w:rPr>
      </w:pPr>
    </w:p>
    <w:p w14:paraId="7907826C" w14:textId="309386B2" w:rsidR="00D4441B" w:rsidRPr="00823F08" w:rsidRDefault="00D4441B" w:rsidP="00FA506E">
      <w:pPr>
        <w:rPr>
          <w:rFonts w:ascii="Helvetica" w:hAnsi="Helvetica" w:cstheme="minorHAnsi"/>
          <w:b/>
          <w:bCs/>
          <w:color w:val="002060"/>
        </w:rPr>
      </w:pPr>
      <w:r w:rsidRPr="00823F08">
        <w:rPr>
          <w:rFonts w:ascii="Helvetica" w:hAnsi="Helvetica" w:cstheme="minorHAnsi"/>
          <w:b/>
          <w:bCs/>
          <w:color w:val="002060"/>
        </w:rPr>
        <w:t>Vaccination recommendation</w:t>
      </w:r>
      <w:r w:rsidR="00FA506E" w:rsidRPr="00823F08">
        <w:rPr>
          <w:rFonts w:ascii="Helvetica" w:hAnsi="Helvetica" w:cstheme="minorHAnsi"/>
          <w:b/>
          <w:bCs/>
          <w:color w:val="002060"/>
        </w:rPr>
        <w:t>s</w:t>
      </w:r>
    </w:p>
    <w:p w14:paraId="7DB6AA09" w14:textId="5D50F219" w:rsidR="002777D5" w:rsidRPr="00823F08" w:rsidRDefault="0065108C" w:rsidP="002777D5">
      <w:pPr>
        <w:pStyle w:val="ListParagraph"/>
        <w:numPr>
          <w:ilvl w:val="0"/>
          <w:numId w:val="2"/>
        </w:numPr>
        <w:rPr>
          <w:rFonts w:ascii="Helvetica" w:hAnsi="Helvetica" w:cstheme="minorHAnsi"/>
          <w:color w:val="002060"/>
        </w:rPr>
      </w:pPr>
      <w:r w:rsidRPr="00823F08">
        <w:rPr>
          <w:rFonts w:ascii="Helvetica" w:hAnsi="Helvetica" w:cstheme="minorHAnsi"/>
          <w:color w:val="002060"/>
        </w:rPr>
        <w:t>Urgent i</w:t>
      </w:r>
      <w:r w:rsidR="00FA506E" w:rsidRPr="00823F08">
        <w:rPr>
          <w:rFonts w:ascii="Helvetica" w:hAnsi="Helvetica" w:cstheme="minorHAnsi"/>
          <w:color w:val="002060"/>
        </w:rPr>
        <w:t>n</w:t>
      </w:r>
      <w:r w:rsidR="00A00C49" w:rsidRPr="00823F08">
        <w:rPr>
          <w:rFonts w:ascii="Helvetica" w:hAnsi="Helvetica" w:cstheme="minorHAnsi"/>
          <w:color w:val="002060"/>
        </w:rPr>
        <w:t>-</w:t>
      </w:r>
      <w:r w:rsidR="00FA506E" w:rsidRPr="00823F08">
        <w:rPr>
          <w:rFonts w:ascii="Helvetica" w:hAnsi="Helvetica" w:cstheme="minorHAnsi"/>
          <w:color w:val="002060"/>
        </w:rPr>
        <w:t>reach to disability residential settings to</w:t>
      </w:r>
      <w:r w:rsidR="00EB4ABA" w:rsidRPr="00823F08">
        <w:rPr>
          <w:rFonts w:ascii="Helvetica" w:hAnsi="Helvetica" w:cstheme="minorHAnsi"/>
          <w:color w:val="002060"/>
        </w:rPr>
        <w:t xml:space="preserve"> vaccinate residents and staff</w:t>
      </w:r>
    </w:p>
    <w:p w14:paraId="668FC189" w14:textId="7C4FE5C8" w:rsidR="00FD5C5A" w:rsidRPr="00823F08" w:rsidRDefault="0065108C" w:rsidP="002777D5">
      <w:pPr>
        <w:pStyle w:val="ListParagraph"/>
        <w:numPr>
          <w:ilvl w:val="0"/>
          <w:numId w:val="2"/>
        </w:numPr>
        <w:rPr>
          <w:rFonts w:ascii="Helvetica" w:hAnsi="Helvetica" w:cstheme="minorHAnsi"/>
          <w:color w:val="002060"/>
        </w:rPr>
      </w:pPr>
      <w:r w:rsidRPr="00823F08">
        <w:rPr>
          <w:rFonts w:ascii="Helvetica" w:hAnsi="Helvetica" w:cstheme="minorHAnsi"/>
          <w:color w:val="002060"/>
        </w:rPr>
        <w:t>Urgent i</w:t>
      </w:r>
      <w:r w:rsidR="00FD5C5A" w:rsidRPr="00823F08">
        <w:rPr>
          <w:rFonts w:ascii="Helvetica" w:hAnsi="Helvetica" w:cstheme="minorHAnsi"/>
          <w:color w:val="002060"/>
        </w:rPr>
        <w:t>n</w:t>
      </w:r>
      <w:r w:rsidR="00A00C49" w:rsidRPr="00823F08">
        <w:rPr>
          <w:rFonts w:ascii="Helvetica" w:hAnsi="Helvetica" w:cstheme="minorHAnsi"/>
          <w:color w:val="002060"/>
        </w:rPr>
        <w:t>-</w:t>
      </w:r>
      <w:r w:rsidR="00FD5C5A" w:rsidRPr="00823F08">
        <w:rPr>
          <w:rFonts w:ascii="Helvetica" w:hAnsi="Helvetica" w:cstheme="minorHAnsi"/>
          <w:color w:val="002060"/>
        </w:rPr>
        <w:t>reach to people with disability who are unable to leave their home for vaccination</w:t>
      </w:r>
    </w:p>
    <w:p w14:paraId="07270654" w14:textId="150AA2DE" w:rsidR="00EB4ABA" w:rsidRPr="00823F08" w:rsidRDefault="002777D5" w:rsidP="00D4441B">
      <w:pPr>
        <w:pStyle w:val="ListParagraph"/>
        <w:numPr>
          <w:ilvl w:val="0"/>
          <w:numId w:val="2"/>
        </w:numPr>
        <w:rPr>
          <w:rFonts w:ascii="Helvetica" w:hAnsi="Helvetica" w:cstheme="minorHAnsi"/>
          <w:color w:val="002060"/>
        </w:rPr>
      </w:pPr>
      <w:r w:rsidRPr="00823F08">
        <w:rPr>
          <w:rFonts w:ascii="Helvetica" w:hAnsi="Helvetica" w:cstheme="minorHAnsi"/>
          <w:color w:val="002060"/>
        </w:rPr>
        <w:t xml:space="preserve">Promote disability </w:t>
      </w:r>
      <w:r w:rsidR="00AF06D2" w:rsidRPr="00823F08">
        <w:rPr>
          <w:rFonts w:ascii="Helvetica" w:hAnsi="Helvetica" w:cstheme="minorHAnsi"/>
          <w:color w:val="002060"/>
        </w:rPr>
        <w:t xml:space="preserve">accessible </w:t>
      </w:r>
      <w:r w:rsidRPr="00823F08">
        <w:rPr>
          <w:rFonts w:ascii="Helvetica" w:hAnsi="Helvetica" w:cstheme="minorHAnsi"/>
          <w:color w:val="002060"/>
        </w:rPr>
        <w:t>vaccination hubs</w:t>
      </w:r>
      <w:r w:rsidR="00AF06D2" w:rsidRPr="00823F08">
        <w:rPr>
          <w:rFonts w:ascii="Helvetica" w:hAnsi="Helvetica" w:cstheme="minorHAnsi"/>
          <w:color w:val="002060"/>
        </w:rPr>
        <w:t xml:space="preserve">, and communicate to people with disability </w:t>
      </w:r>
      <w:r w:rsidR="003667D9" w:rsidRPr="00823F08">
        <w:rPr>
          <w:rFonts w:ascii="Helvetica" w:hAnsi="Helvetica" w:cstheme="minorHAnsi"/>
          <w:color w:val="002060"/>
        </w:rPr>
        <w:t>that</w:t>
      </w:r>
      <w:r w:rsidR="00AF06D2" w:rsidRPr="00823F08">
        <w:rPr>
          <w:rFonts w:ascii="Helvetica" w:hAnsi="Helvetica" w:cstheme="minorHAnsi"/>
          <w:color w:val="002060"/>
        </w:rPr>
        <w:t xml:space="preserve"> hubs are accessible </w:t>
      </w:r>
      <w:r w:rsidRPr="00823F08">
        <w:rPr>
          <w:rFonts w:ascii="Helvetica" w:hAnsi="Helvetica" w:cstheme="minorHAnsi"/>
          <w:color w:val="002060"/>
        </w:rPr>
        <w:t xml:space="preserve"> </w:t>
      </w:r>
    </w:p>
    <w:p w14:paraId="652EAF3F" w14:textId="51861522" w:rsidR="00AF06D2" w:rsidRPr="00823F08" w:rsidRDefault="00AF06D2" w:rsidP="00AF06D2">
      <w:pPr>
        <w:pStyle w:val="ListParagraph"/>
        <w:numPr>
          <w:ilvl w:val="0"/>
          <w:numId w:val="2"/>
        </w:numPr>
        <w:rPr>
          <w:rFonts w:ascii="Helvetica" w:hAnsi="Helvetica" w:cstheme="minorHAnsi"/>
          <w:color w:val="002060"/>
        </w:rPr>
      </w:pPr>
      <w:r w:rsidRPr="00823F08">
        <w:rPr>
          <w:rFonts w:ascii="Helvetica" w:hAnsi="Helvetica" w:cstheme="minorHAnsi"/>
          <w:color w:val="002060"/>
        </w:rPr>
        <w:t>Co-design tailored vaccination plans for people with disability who may require specialised responses to enable vaccination (e.g., those who experience extreme anxiety around vaccination who, in rare circumstances, may require sedation)</w:t>
      </w:r>
    </w:p>
    <w:p w14:paraId="7DCE5607" w14:textId="2E3B75C4" w:rsidR="002777D5" w:rsidRPr="00823F08" w:rsidRDefault="001A4442" w:rsidP="00D4441B">
      <w:pPr>
        <w:pStyle w:val="ListParagraph"/>
        <w:numPr>
          <w:ilvl w:val="0"/>
          <w:numId w:val="2"/>
        </w:numPr>
        <w:rPr>
          <w:rFonts w:ascii="Helvetica" w:hAnsi="Helvetica" w:cstheme="minorHAnsi"/>
          <w:color w:val="002060"/>
        </w:rPr>
      </w:pPr>
      <w:r w:rsidRPr="00823F08">
        <w:rPr>
          <w:rFonts w:ascii="Helvetica" w:hAnsi="Helvetica" w:cstheme="minorHAnsi"/>
          <w:color w:val="002060"/>
        </w:rPr>
        <w:t xml:space="preserve">Prioritise </w:t>
      </w:r>
      <w:r w:rsidR="002F4E26" w:rsidRPr="00823F08">
        <w:rPr>
          <w:rFonts w:ascii="Helvetica" w:hAnsi="Helvetica" w:cstheme="minorHAnsi"/>
          <w:color w:val="002060"/>
        </w:rPr>
        <w:t>appointments for</w:t>
      </w:r>
      <w:r w:rsidRPr="00823F08">
        <w:rPr>
          <w:rFonts w:ascii="Helvetica" w:hAnsi="Helvetica" w:cstheme="minorHAnsi"/>
          <w:color w:val="002060"/>
        </w:rPr>
        <w:t xml:space="preserve"> people with disability </w:t>
      </w:r>
      <w:r w:rsidR="002F4E26" w:rsidRPr="00823F08">
        <w:rPr>
          <w:rFonts w:ascii="Helvetica" w:hAnsi="Helvetica" w:cstheme="minorHAnsi"/>
          <w:color w:val="002060"/>
        </w:rPr>
        <w:t>and disability support workers through state-run vaccination hubs</w:t>
      </w:r>
      <w:r w:rsidR="00D6539F" w:rsidRPr="00823F08">
        <w:rPr>
          <w:rFonts w:ascii="Helvetica" w:hAnsi="Helvetica" w:cstheme="minorHAnsi"/>
          <w:color w:val="002060"/>
        </w:rPr>
        <w:t>, general practitioners, and pharmacies</w:t>
      </w:r>
    </w:p>
    <w:p w14:paraId="35414D7F" w14:textId="576928FB" w:rsidR="00262147" w:rsidRPr="00823F08" w:rsidRDefault="000D5340" w:rsidP="00262147">
      <w:pPr>
        <w:pStyle w:val="ListParagraph"/>
        <w:numPr>
          <w:ilvl w:val="0"/>
          <w:numId w:val="2"/>
        </w:numPr>
        <w:rPr>
          <w:rFonts w:ascii="Helvetica" w:hAnsi="Helvetica" w:cstheme="minorHAnsi"/>
          <w:color w:val="002060"/>
        </w:rPr>
      </w:pPr>
      <w:r w:rsidRPr="00823F08">
        <w:rPr>
          <w:rFonts w:ascii="Helvetica" w:hAnsi="Helvetica" w:cstheme="minorHAnsi"/>
          <w:color w:val="002060"/>
        </w:rPr>
        <w:t xml:space="preserve">Provide financial incentives for workers to be vaccinated </w:t>
      </w:r>
      <w:r w:rsidR="00262147" w:rsidRPr="00823F08">
        <w:rPr>
          <w:rFonts w:ascii="Helvetica" w:hAnsi="Helvetica" w:cstheme="minorHAnsi"/>
          <w:color w:val="002060"/>
        </w:rPr>
        <w:t>including paid leave</w:t>
      </w:r>
    </w:p>
    <w:p w14:paraId="785618CB" w14:textId="3D790C4E" w:rsidR="00262147" w:rsidRPr="00823F08" w:rsidRDefault="00262147" w:rsidP="00262147">
      <w:pPr>
        <w:pStyle w:val="ListParagraph"/>
        <w:numPr>
          <w:ilvl w:val="0"/>
          <w:numId w:val="2"/>
        </w:numPr>
        <w:rPr>
          <w:rFonts w:ascii="Helvetica" w:hAnsi="Helvetica" w:cstheme="minorHAnsi"/>
          <w:color w:val="002060"/>
        </w:rPr>
      </w:pPr>
      <w:r w:rsidRPr="00823F08">
        <w:rPr>
          <w:rFonts w:ascii="Helvetica" w:hAnsi="Helvetica" w:cstheme="minorHAnsi"/>
          <w:color w:val="002060"/>
        </w:rPr>
        <w:t xml:space="preserve">Finalise and implement the disability vaccination strategy being developed by the </w:t>
      </w:r>
      <w:hyperlink r:id="rId21" w:history="1">
        <w:r w:rsidRPr="00823F08">
          <w:rPr>
            <w:rStyle w:val="Hyperlink"/>
            <w:rFonts w:ascii="Helvetica" w:hAnsi="Helvetica" w:cstheme="minorHAnsi"/>
            <w:color w:val="002060"/>
          </w:rPr>
          <w:t>Commonwealth government</w:t>
        </w:r>
      </w:hyperlink>
    </w:p>
    <w:p w14:paraId="67D9F263" w14:textId="0037F370" w:rsidR="00EF03B6" w:rsidRPr="00823F08" w:rsidRDefault="00EF03B6" w:rsidP="00262147">
      <w:pPr>
        <w:pStyle w:val="ListParagraph"/>
        <w:numPr>
          <w:ilvl w:val="0"/>
          <w:numId w:val="2"/>
        </w:numPr>
        <w:rPr>
          <w:rFonts w:ascii="Helvetica" w:hAnsi="Helvetica" w:cstheme="minorHAnsi"/>
          <w:color w:val="002060"/>
        </w:rPr>
      </w:pPr>
      <w:r w:rsidRPr="00823F08">
        <w:rPr>
          <w:rFonts w:ascii="Helvetica" w:hAnsi="Helvetica" w:cstheme="minorHAnsi"/>
          <w:color w:val="002060"/>
        </w:rPr>
        <w:t xml:space="preserve">Report data on disability </w:t>
      </w:r>
      <w:r w:rsidR="00FD475F" w:rsidRPr="00823F08">
        <w:rPr>
          <w:rFonts w:ascii="Helvetica" w:hAnsi="Helvetica" w:cstheme="minorHAnsi"/>
          <w:color w:val="002060"/>
        </w:rPr>
        <w:t>vaccination uptake among people with disability and workers by jurisdiction at least weekly</w:t>
      </w:r>
    </w:p>
    <w:p w14:paraId="7D82BA2B" w14:textId="752B5FC1" w:rsidR="002A4710" w:rsidRPr="00823F08" w:rsidRDefault="002A4710" w:rsidP="00262147">
      <w:pPr>
        <w:pStyle w:val="ListParagraph"/>
        <w:numPr>
          <w:ilvl w:val="0"/>
          <w:numId w:val="2"/>
        </w:numPr>
        <w:rPr>
          <w:rFonts w:ascii="Helvetica" w:hAnsi="Helvetica" w:cstheme="minorHAnsi"/>
          <w:color w:val="002060"/>
        </w:rPr>
      </w:pPr>
      <w:r w:rsidRPr="00823F08">
        <w:rPr>
          <w:rFonts w:ascii="Helvetica" w:hAnsi="Helvetica" w:cstheme="minorHAnsi"/>
          <w:color w:val="002060"/>
        </w:rPr>
        <w:t>Prioritise use of the Pfizer vaccine for people with disability and workers to ensure rapid vaccine coverage</w:t>
      </w:r>
    </w:p>
    <w:p w14:paraId="6BF1EB4A" w14:textId="49039E49" w:rsidR="00262147" w:rsidRPr="00823F08" w:rsidRDefault="00262147" w:rsidP="00262147">
      <w:pPr>
        <w:rPr>
          <w:rFonts w:ascii="Helvetica" w:hAnsi="Helvetica" w:cstheme="minorHAnsi"/>
          <w:i/>
          <w:iCs/>
          <w:color w:val="002060"/>
        </w:rPr>
      </w:pPr>
    </w:p>
    <w:p w14:paraId="792C9F52" w14:textId="0BD6F56C" w:rsidR="00262147" w:rsidRPr="00823F08" w:rsidRDefault="00262147" w:rsidP="00146A7A">
      <w:pPr>
        <w:rPr>
          <w:rFonts w:ascii="Helvetica" w:hAnsi="Helvetica" w:cstheme="minorHAnsi"/>
          <w:b/>
          <w:bCs/>
          <w:color w:val="002060"/>
        </w:rPr>
      </w:pPr>
      <w:r w:rsidRPr="00823F08">
        <w:rPr>
          <w:rFonts w:ascii="Helvetica" w:hAnsi="Helvetica" w:cstheme="minorHAnsi"/>
          <w:b/>
          <w:bCs/>
          <w:color w:val="002060"/>
        </w:rPr>
        <w:t>Preparedness for outbreaks</w:t>
      </w:r>
    </w:p>
    <w:p w14:paraId="46015746" w14:textId="165DF8DA" w:rsidR="00203FC8" w:rsidRPr="00823F08" w:rsidRDefault="00AF65F6" w:rsidP="00203FC8">
      <w:pPr>
        <w:pStyle w:val="ListParagraph"/>
        <w:numPr>
          <w:ilvl w:val="0"/>
          <w:numId w:val="4"/>
        </w:numPr>
        <w:rPr>
          <w:rFonts w:ascii="Helvetica" w:hAnsi="Helvetica" w:cstheme="minorHAnsi"/>
          <w:color w:val="002060"/>
        </w:rPr>
      </w:pPr>
      <w:r w:rsidRPr="00823F08">
        <w:rPr>
          <w:rFonts w:ascii="Helvetica" w:hAnsi="Helvetica" w:cstheme="minorHAnsi"/>
          <w:color w:val="002060"/>
        </w:rPr>
        <w:t xml:space="preserve">Support services to develop </w:t>
      </w:r>
      <w:hyperlink r:id="rId22" w:history="1">
        <w:r w:rsidRPr="00823F08">
          <w:rPr>
            <w:rStyle w:val="Hyperlink"/>
            <w:rFonts w:ascii="Helvetica" w:hAnsi="Helvetica" w:cstheme="minorHAnsi"/>
            <w:color w:val="002060"/>
          </w:rPr>
          <w:t>pandemic preparedness plans</w:t>
        </w:r>
      </w:hyperlink>
      <w:r w:rsidR="004E446F" w:rsidRPr="00823F08">
        <w:rPr>
          <w:rFonts w:ascii="Helvetica" w:hAnsi="Helvetica" w:cstheme="minorHAnsi"/>
          <w:color w:val="002060"/>
        </w:rPr>
        <w:t xml:space="preserve"> which </w:t>
      </w:r>
      <w:r w:rsidR="00652FC8" w:rsidRPr="00823F08">
        <w:rPr>
          <w:rFonts w:ascii="Helvetica" w:hAnsi="Helvetica" w:cstheme="minorHAnsi"/>
          <w:color w:val="002060"/>
        </w:rPr>
        <w:t>recognise the importance of aerosol transmission</w:t>
      </w:r>
    </w:p>
    <w:p w14:paraId="3332A08F" w14:textId="075B9343" w:rsidR="00E27215" w:rsidRPr="00823F08" w:rsidRDefault="00E24311" w:rsidP="00F23A03">
      <w:pPr>
        <w:pStyle w:val="ListParagraph"/>
        <w:numPr>
          <w:ilvl w:val="0"/>
          <w:numId w:val="4"/>
        </w:numPr>
        <w:rPr>
          <w:rFonts w:ascii="Helvetica" w:hAnsi="Helvetica" w:cstheme="minorHAnsi"/>
          <w:color w:val="002060"/>
        </w:rPr>
      </w:pPr>
      <w:r w:rsidRPr="00823F08">
        <w:rPr>
          <w:rFonts w:ascii="Helvetica" w:hAnsi="Helvetica" w:cstheme="minorHAnsi"/>
          <w:color w:val="002060"/>
        </w:rPr>
        <w:lastRenderedPageBreak/>
        <w:t xml:space="preserve">NDIS Quality and Safeguards Commission actively audit </w:t>
      </w:r>
      <w:r w:rsidR="00421BEC" w:rsidRPr="00823F08">
        <w:rPr>
          <w:rFonts w:ascii="Helvetica" w:hAnsi="Helvetica" w:cstheme="minorHAnsi"/>
          <w:color w:val="002060"/>
        </w:rPr>
        <w:t xml:space="preserve">pandemic preparedness plans </w:t>
      </w:r>
      <w:r w:rsidR="00D64B2F" w:rsidRPr="00823F08">
        <w:rPr>
          <w:rFonts w:ascii="Helvetica" w:hAnsi="Helvetica" w:cstheme="minorHAnsi"/>
          <w:color w:val="002060"/>
        </w:rPr>
        <w:t>for service providing support in disability residential settings</w:t>
      </w:r>
    </w:p>
    <w:p w14:paraId="0224B8E5" w14:textId="756D386E" w:rsidR="004F1E12" w:rsidRPr="00823F08" w:rsidRDefault="00F23A03" w:rsidP="004F1E12">
      <w:pPr>
        <w:pStyle w:val="ListParagraph"/>
        <w:numPr>
          <w:ilvl w:val="0"/>
          <w:numId w:val="4"/>
        </w:numPr>
        <w:rPr>
          <w:rFonts w:ascii="Helvetica" w:hAnsi="Helvetica" w:cstheme="minorHAnsi"/>
          <w:color w:val="002060"/>
        </w:rPr>
      </w:pPr>
      <w:r w:rsidRPr="00823F08">
        <w:rPr>
          <w:rFonts w:ascii="Helvetica" w:hAnsi="Helvetica" w:cstheme="minorHAnsi"/>
          <w:color w:val="002060"/>
        </w:rPr>
        <w:t xml:space="preserve">NDIA ensure </w:t>
      </w:r>
      <w:r w:rsidR="00197812" w:rsidRPr="00823F08">
        <w:rPr>
          <w:rFonts w:ascii="Helvetica" w:hAnsi="Helvetica" w:cstheme="minorHAnsi"/>
          <w:color w:val="002060"/>
        </w:rPr>
        <w:t xml:space="preserve">bulk </w:t>
      </w:r>
      <w:r w:rsidRPr="00823F08">
        <w:rPr>
          <w:rFonts w:ascii="Helvetica" w:hAnsi="Helvetica" w:cstheme="minorHAnsi"/>
          <w:color w:val="002060"/>
        </w:rPr>
        <w:t>access to PPE</w:t>
      </w:r>
      <w:r w:rsidR="00180A2D" w:rsidRPr="00823F08">
        <w:rPr>
          <w:rFonts w:ascii="Helvetica" w:hAnsi="Helvetica" w:cstheme="minorHAnsi"/>
          <w:color w:val="002060"/>
        </w:rPr>
        <w:t>,</w:t>
      </w:r>
      <w:r w:rsidRPr="00823F08">
        <w:rPr>
          <w:rFonts w:ascii="Helvetica" w:hAnsi="Helvetica" w:cstheme="minorHAnsi"/>
          <w:color w:val="002060"/>
        </w:rPr>
        <w:t xml:space="preserve"> </w:t>
      </w:r>
      <w:r w:rsidR="00197812" w:rsidRPr="00823F08">
        <w:rPr>
          <w:rFonts w:ascii="Helvetica" w:hAnsi="Helvetica" w:cstheme="minorHAnsi"/>
          <w:color w:val="002060"/>
        </w:rPr>
        <w:t>if required</w:t>
      </w:r>
      <w:r w:rsidR="00180A2D" w:rsidRPr="00823F08">
        <w:rPr>
          <w:rFonts w:ascii="Helvetica" w:hAnsi="Helvetica" w:cstheme="minorHAnsi"/>
          <w:color w:val="002060"/>
        </w:rPr>
        <w:t>,</w:t>
      </w:r>
      <w:r w:rsidR="00197812" w:rsidRPr="00823F08">
        <w:rPr>
          <w:rFonts w:ascii="Helvetica" w:hAnsi="Helvetica" w:cstheme="minorHAnsi"/>
          <w:color w:val="002060"/>
        </w:rPr>
        <w:t xml:space="preserve"> that does not have to be claimed from participant plans</w:t>
      </w:r>
    </w:p>
    <w:p w14:paraId="51141A1C" w14:textId="4E5FC5EC" w:rsidR="002673D8" w:rsidRPr="00823F08" w:rsidRDefault="002673D8" w:rsidP="00203FC8">
      <w:pPr>
        <w:pStyle w:val="ListParagraph"/>
        <w:numPr>
          <w:ilvl w:val="0"/>
          <w:numId w:val="4"/>
        </w:numPr>
        <w:rPr>
          <w:rFonts w:ascii="Helvetica" w:hAnsi="Helvetica" w:cstheme="minorHAnsi"/>
          <w:color w:val="002060"/>
        </w:rPr>
      </w:pPr>
      <w:r w:rsidRPr="00823F08">
        <w:rPr>
          <w:rFonts w:ascii="Helvetica" w:hAnsi="Helvetica" w:cstheme="minorHAnsi"/>
          <w:color w:val="002060"/>
        </w:rPr>
        <w:t xml:space="preserve">Tailored </w:t>
      </w:r>
      <w:r w:rsidR="004F1E12" w:rsidRPr="00823F08">
        <w:rPr>
          <w:rFonts w:ascii="Helvetica" w:hAnsi="Helvetica" w:cstheme="minorHAnsi"/>
          <w:color w:val="002060"/>
        </w:rPr>
        <w:t xml:space="preserve">individual </w:t>
      </w:r>
      <w:r w:rsidRPr="00823F08">
        <w:rPr>
          <w:rFonts w:ascii="Helvetica" w:hAnsi="Helvetica" w:cstheme="minorHAnsi"/>
          <w:color w:val="002060"/>
        </w:rPr>
        <w:t>pandemic response plans for people with disability, particularly those in residential settings</w:t>
      </w:r>
    </w:p>
    <w:p w14:paraId="6E7A9D4D" w14:textId="06B821F2" w:rsidR="00AF65F6" w:rsidRPr="00823F08" w:rsidRDefault="00203FC8" w:rsidP="00C05B5F">
      <w:pPr>
        <w:pStyle w:val="ListParagraph"/>
        <w:numPr>
          <w:ilvl w:val="0"/>
          <w:numId w:val="4"/>
        </w:numPr>
        <w:rPr>
          <w:rFonts w:ascii="Helvetica" w:hAnsi="Helvetica" w:cstheme="minorHAnsi"/>
          <w:color w:val="002060"/>
        </w:rPr>
      </w:pPr>
      <w:r w:rsidRPr="00823F08">
        <w:rPr>
          <w:rFonts w:ascii="Helvetica" w:hAnsi="Helvetica" w:cstheme="minorHAnsi"/>
          <w:color w:val="002060"/>
        </w:rPr>
        <w:t xml:space="preserve">Mandatory training of workers in use of PPE and infection control, </w:t>
      </w:r>
      <w:r w:rsidR="00652FC8" w:rsidRPr="00823F08">
        <w:rPr>
          <w:rFonts w:ascii="Helvetica" w:hAnsi="Helvetica" w:cstheme="minorHAnsi"/>
          <w:color w:val="002060"/>
        </w:rPr>
        <w:t>including in-reach training where possible</w:t>
      </w:r>
    </w:p>
    <w:p w14:paraId="30EA3664" w14:textId="75E84349" w:rsidR="000F37A0" w:rsidRPr="00823F08" w:rsidRDefault="00652FC8" w:rsidP="00146A7A">
      <w:pPr>
        <w:pStyle w:val="ListParagraph"/>
        <w:numPr>
          <w:ilvl w:val="0"/>
          <w:numId w:val="4"/>
        </w:numPr>
        <w:rPr>
          <w:rFonts w:ascii="Helvetica" w:hAnsi="Helvetica" w:cstheme="minorHAnsi"/>
          <w:color w:val="002060"/>
        </w:rPr>
      </w:pPr>
      <w:r w:rsidRPr="00823F08">
        <w:rPr>
          <w:rFonts w:ascii="Helvetica" w:hAnsi="Helvetica" w:cstheme="minorHAnsi"/>
          <w:color w:val="002060"/>
        </w:rPr>
        <w:t xml:space="preserve">Paid </w:t>
      </w:r>
      <w:proofErr w:type="gramStart"/>
      <w:r w:rsidRPr="00823F08">
        <w:rPr>
          <w:rFonts w:ascii="Helvetica" w:hAnsi="Helvetica" w:cstheme="minorHAnsi"/>
          <w:color w:val="002060"/>
        </w:rPr>
        <w:t>pandemic</w:t>
      </w:r>
      <w:proofErr w:type="gramEnd"/>
      <w:r w:rsidRPr="00823F08">
        <w:rPr>
          <w:rFonts w:ascii="Helvetica" w:hAnsi="Helvetica" w:cstheme="minorHAnsi"/>
          <w:color w:val="002060"/>
        </w:rPr>
        <w:t xml:space="preserve"> leave for workers to prevent them </w:t>
      </w:r>
      <w:r w:rsidR="00872780" w:rsidRPr="00823F08">
        <w:rPr>
          <w:rFonts w:ascii="Helvetica" w:hAnsi="Helvetica" w:cstheme="minorHAnsi"/>
          <w:color w:val="002060"/>
        </w:rPr>
        <w:t>going to work when they are sick</w:t>
      </w:r>
    </w:p>
    <w:p w14:paraId="30E7C09F" w14:textId="738FA2D5" w:rsidR="00872780" w:rsidRPr="00823F08" w:rsidRDefault="00872780" w:rsidP="00146A7A">
      <w:pPr>
        <w:pStyle w:val="ListParagraph"/>
        <w:numPr>
          <w:ilvl w:val="0"/>
          <w:numId w:val="4"/>
        </w:numPr>
        <w:rPr>
          <w:rFonts w:ascii="Helvetica" w:hAnsi="Helvetica" w:cstheme="minorHAnsi"/>
          <w:color w:val="002060"/>
        </w:rPr>
      </w:pPr>
      <w:r w:rsidRPr="00823F08">
        <w:rPr>
          <w:rFonts w:ascii="Helvetica" w:hAnsi="Helvetica" w:cstheme="minorHAnsi"/>
          <w:color w:val="002060"/>
        </w:rPr>
        <w:t>Regular and priority testing of workers</w:t>
      </w:r>
      <w:r w:rsidR="00B26CB5" w:rsidRPr="00823F08">
        <w:rPr>
          <w:rFonts w:ascii="Helvetica" w:hAnsi="Helvetica" w:cstheme="minorHAnsi"/>
          <w:color w:val="002060"/>
        </w:rPr>
        <w:t xml:space="preserve"> </w:t>
      </w:r>
      <w:r w:rsidR="00B45D1D" w:rsidRPr="00823F08">
        <w:rPr>
          <w:rFonts w:ascii="Helvetica" w:hAnsi="Helvetica" w:cstheme="minorHAnsi"/>
          <w:color w:val="002060"/>
        </w:rPr>
        <w:t xml:space="preserve">that is easily accessible </w:t>
      </w:r>
    </w:p>
    <w:p w14:paraId="3F7AEE20" w14:textId="022FBFE3" w:rsidR="00B26CB5" w:rsidRPr="00823F08" w:rsidRDefault="00B26CB5" w:rsidP="00146A7A">
      <w:pPr>
        <w:pStyle w:val="ListParagraph"/>
        <w:numPr>
          <w:ilvl w:val="0"/>
          <w:numId w:val="4"/>
        </w:numPr>
        <w:rPr>
          <w:rFonts w:ascii="Helvetica" w:hAnsi="Helvetica" w:cstheme="minorHAnsi"/>
          <w:color w:val="002060"/>
        </w:rPr>
      </w:pPr>
      <w:r w:rsidRPr="00823F08">
        <w:rPr>
          <w:rFonts w:ascii="Helvetica" w:hAnsi="Helvetica" w:cstheme="minorHAnsi"/>
          <w:color w:val="002060"/>
        </w:rPr>
        <w:t>Re</w:t>
      </w:r>
      <w:r w:rsidR="00B00303" w:rsidRPr="00823F08">
        <w:rPr>
          <w:rFonts w:ascii="Helvetica" w:hAnsi="Helvetica" w:cstheme="minorHAnsi"/>
          <w:color w:val="002060"/>
        </w:rPr>
        <w:t xml:space="preserve">duce disability support worker mobility – restrict workers to </w:t>
      </w:r>
      <w:r w:rsidR="00780612" w:rsidRPr="00823F08">
        <w:rPr>
          <w:rFonts w:ascii="Helvetica" w:hAnsi="Helvetica" w:cstheme="minorHAnsi"/>
          <w:color w:val="002060"/>
        </w:rPr>
        <w:t xml:space="preserve">only </w:t>
      </w:r>
      <w:r w:rsidR="00B00303" w:rsidRPr="00823F08">
        <w:rPr>
          <w:rFonts w:ascii="Helvetica" w:hAnsi="Helvetica" w:cstheme="minorHAnsi"/>
          <w:color w:val="002060"/>
        </w:rPr>
        <w:t xml:space="preserve">working in one group home </w:t>
      </w:r>
    </w:p>
    <w:p w14:paraId="18232596" w14:textId="067287F1" w:rsidR="00B00303" w:rsidRPr="00823F08" w:rsidRDefault="00B00303" w:rsidP="00146A7A">
      <w:pPr>
        <w:pStyle w:val="ListParagraph"/>
        <w:numPr>
          <w:ilvl w:val="0"/>
          <w:numId w:val="4"/>
        </w:numPr>
        <w:rPr>
          <w:rFonts w:ascii="Helvetica" w:hAnsi="Helvetica" w:cstheme="minorHAnsi"/>
          <w:color w:val="002060"/>
        </w:rPr>
      </w:pPr>
      <w:r w:rsidRPr="00823F08">
        <w:rPr>
          <w:rFonts w:ascii="Helvetica" w:hAnsi="Helvetica" w:cstheme="minorHAnsi"/>
          <w:color w:val="002060"/>
        </w:rPr>
        <w:t xml:space="preserve">Compensate workers when they lose </w:t>
      </w:r>
      <w:r w:rsidR="00203FC8" w:rsidRPr="00823F08">
        <w:rPr>
          <w:rFonts w:ascii="Helvetica" w:hAnsi="Helvetica" w:cstheme="minorHAnsi"/>
          <w:color w:val="002060"/>
        </w:rPr>
        <w:t>shifts due to restricted mobility</w:t>
      </w:r>
    </w:p>
    <w:p w14:paraId="72D5EEE8" w14:textId="3ECD0A97" w:rsidR="00203FC8" w:rsidRPr="00823F08" w:rsidRDefault="00203FC8" w:rsidP="00203FC8">
      <w:pPr>
        <w:rPr>
          <w:rFonts w:ascii="Helvetica" w:hAnsi="Helvetica" w:cstheme="minorHAnsi"/>
          <w:color w:val="002060"/>
        </w:rPr>
      </w:pPr>
    </w:p>
    <w:p w14:paraId="5B1C216A" w14:textId="5BC593E0" w:rsidR="00203FC8" w:rsidRPr="00823F08" w:rsidRDefault="00C05B5F" w:rsidP="00203FC8">
      <w:pPr>
        <w:rPr>
          <w:rFonts w:ascii="Helvetica" w:hAnsi="Helvetica" w:cstheme="minorHAnsi"/>
          <w:b/>
          <w:bCs/>
          <w:color w:val="002060"/>
        </w:rPr>
      </w:pPr>
      <w:r w:rsidRPr="00823F08">
        <w:rPr>
          <w:rFonts w:ascii="Helvetica" w:hAnsi="Helvetica" w:cstheme="minorHAnsi"/>
          <w:b/>
          <w:bCs/>
          <w:color w:val="002060"/>
        </w:rPr>
        <w:t>Managing outbreaks</w:t>
      </w:r>
    </w:p>
    <w:p w14:paraId="155898C8" w14:textId="133DAA42" w:rsidR="001D049E" w:rsidRPr="00823F08" w:rsidRDefault="002673D8" w:rsidP="002673D8">
      <w:pPr>
        <w:pStyle w:val="ListParagraph"/>
        <w:numPr>
          <w:ilvl w:val="0"/>
          <w:numId w:val="6"/>
        </w:numPr>
        <w:rPr>
          <w:rFonts w:ascii="Helvetica" w:hAnsi="Helvetica" w:cstheme="minorHAnsi"/>
          <w:color w:val="002060"/>
        </w:rPr>
      </w:pPr>
      <w:r w:rsidRPr="00823F08">
        <w:rPr>
          <w:rFonts w:ascii="Helvetica" w:hAnsi="Helvetica" w:cstheme="minorHAnsi"/>
          <w:color w:val="002060"/>
        </w:rPr>
        <w:t xml:space="preserve">Availability of </w:t>
      </w:r>
      <w:r w:rsidR="004F1E12" w:rsidRPr="00823F08">
        <w:rPr>
          <w:rFonts w:ascii="Helvetica" w:hAnsi="Helvetica" w:cstheme="minorHAnsi"/>
          <w:color w:val="002060"/>
        </w:rPr>
        <w:t xml:space="preserve">appropriately trained </w:t>
      </w:r>
      <w:r w:rsidRPr="00823F08">
        <w:rPr>
          <w:rFonts w:ascii="Helvetica" w:hAnsi="Helvetica" w:cstheme="minorHAnsi"/>
          <w:color w:val="002060"/>
        </w:rPr>
        <w:t>health staff to support disability workers in COVID-19 positive settings</w:t>
      </w:r>
    </w:p>
    <w:p w14:paraId="1800CAE3" w14:textId="094FD07D" w:rsidR="002673D8" w:rsidRPr="00823F08" w:rsidRDefault="002673D8" w:rsidP="002673D8">
      <w:pPr>
        <w:pStyle w:val="ListParagraph"/>
        <w:numPr>
          <w:ilvl w:val="0"/>
          <w:numId w:val="6"/>
        </w:numPr>
        <w:rPr>
          <w:rFonts w:ascii="Helvetica" w:hAnsi="Helvetica" w:cstheme="minorHAnsi"/>
          <w:color w:val="002060"/>
        </w:rPr>
      </w:pPr>
      <w:r w:rsidRPr="00823F08">
        <w:rPr>
          <w:rFonts w:ascii="Helvetica" w:hAnsi="Helvetica" w:cstheme="minorHAnsi"/>
          <w:color w:val="002060"/>
        </w:rPr>
        <w:t>Tailored responses for residents in disability group homes</w:t>
      </w:r>
      <w:r w:rsidR="00DC2F40" w:rsidRPr="00823F08">
        <w:rPr>
          <w:rFonts w:ascii="Helvetica" w:hAnsi="Helvetica" w:cstheme="minorHAnsi"/>
          <w:color w:val="002060"/>
        </w:rPr>
        <w:t xml:space="preserve"> (e.g., separating COVID-19 positive and negative residents in different settings)</w:t>
      </w:r>
    </w:p>
    <w:p w14:paraId="55FE0AE0" w14:textId="0B2829A8" w:rsidR="00ED0E19" w:rsidRPr="00823F08" w:rsidRDefault="00ED0E19" w:rsidP="002673D8">
      <w:pPr>
        <w:pStyle w:val="ListParagraph"/>
        <w:numPr>
          <w:ilvl w:val="0"/>
          <w:numId w:val="6"/>
        </w:numPr>
        <w:rPr>
          <w:rFonts w:ascii="Helvetica" w:hAnsi="Helvetica" w:cstheme="minorHAnsi"/>
          <w:color w:val="002060"/>
        </w:rPr>
      </w:pPr>
      <w:r w:rsidRPr="00823F08">
        <w:rPr>
          <w:rFonts w:ascii="Helvetica" w:hAnsi="Helvetica" w:cstheme="minorHAnsi"/>
          <w:color w:val="002060"/>
        </w:rPr>
        <w:t xml:space="preserve">Implement pandemic plans </w:t>
      </w:r>
      <w:r w:rsidR="00AE08F3" w:rsidRPr="00823F08">
        <w:rPr>
          <w:rFonts w:ascii="Helvetica" w:hAnsi="Helvetica" w:cstheme="minorHAnsi"/>
          <w:color w:val="002060"/>
        </w:rPr>
        <w:t>that address aerosol transmission</w:t>
      </w:r>
    </w:p>
    <w:p w14:paraId="1ED2D70B" w14:textId="51850B85" w:rsidR="00AE08F3" w:rsidRPr="00823F08" w:rsidRDefault="00AE08F3" w:rsidP="002673D8">
      <w:pPr>
        <w:pStyle w:val="ListParagraph"/>
        <w:numPr>
          <w:ilvl w:val="0"/>
          <w:numId w:val="6"/>
        </w:numPr>
        <w:rPr>
          <w:rFonts w:ascii="Helvetica" w:hAnsi="Helvetica" w:cstheme="minorHAnsi"/>
          <w:color w:val="002060"/>
        </w:rPr>
      </w:pPr>
      <w:r w:rsidRPr="00823F08">
        <w:rPr>
          <w:rFonts w:ascii="Helvetica" w:hAnsi="Helvetica" w:cstheme="minorHAnsi"/>
          <w:color w:val="002060"/>
        </w:rPr>
        <w:t>Support for residents to</w:t>
      </w:r>
      <w:r w:rsidR="00F52561" w:rsidRPr="00823F08">
        <w:rPr>
          <w:rFonts w:ascii="Helvetica" w:hAnsi="Helvetica" w:cstheme="minorHAnsi"/>
          <w:color w:val="002060"/>
        </w:rPr>
        <w:t xml:space="preserve"> promote their mental health through opportunities to connect online with families and friends</w:t>
      </w:r>
    </w:p>
    <w:p w14:paraId="0943AACB" w14:textId="54FBCB15" w:rsidR="001D049E" w:rsidRPr="00823F08" w:rsidRDefault="00E27215" w:rsidP="00692FC1">
      <w:pPr>
        <w:pStyle w:val="ListParagraph"/>
        <w:numPr>
          <w:ilvl w:val="0"/>
          <w:numId w:val="6"/>
        </w:numPr>
        <w:rPr>
          <w:rFonts w:ascii="Helvetica" w:hAnsi="Helvetica" w:cstheme="minorHAnsi"/>
        </w:rPr>
      </w:pPr>
      <w:r w:rsidRPr="00823F08">
        <w:rPr>
          <w:rFonts w:ascii="Helvetica" w:hAnsi="Helvetica" w:cstheme="minorHAnsi"/>
          <w:color w:val="002060"/>
        </w:rPr>
        <w:t>Rapidly establish</w:t>
      </w:r>
      <w:r w:rsidR="006C5CD0" w:rsidRPr="00823F08">
        <w:rPr>
          <w:rFonts w:ascii="Helvetica" w:hAnsi="Helvetica" w:cstheme="minorHAnsi"/>
          <w:color w:val="002060"/>
        </w:rPr>
        <w:t xml:space="preserve"> </w:t>
      </w:r>
      <w:r w:rsidRPr="00823F08">
        <w:rPr>
          <w:rFonts w:ascii="Helvetica" w:hAnsi="Helvetica" w:cstheme="minorHAnsi"/>
          <w:color w:val="002060"/>
        </w:rPr>
        <w:t xml:space="preserve">a </w:t>
      </w:r>
      <w:r w:rsidR="006C5CD0" w:rsidRPr="00823F08">
        <w:rPr>
          <w:rFonts w:ascii="Helvetica" w:hAnsi="Helvetica" w:cstheme="minorHAnsi"/>
          <w:color w:val="002060"/>
        </w:rPr>
        <w:t xml:space="preserve">disability emergency response team </w:t>
      </w:r>
      <w:r w:rsidRPr="00823F08">
        <w:rPr>
          <w:rFonts w:ascii="Helvetica" w:hAnsi="Helvetica" w:cstheme="minorHAnsi"/>
          <w:color w:val="002060"/>
        </w:rPr>
        <w:t xml:space="preserve">in NSW, </w:t>
      </w:r>
      <w:r w:rsidR="006C5CD0" w:rsidRPr="00823F08">
        <w:rPr>
          <w:rFonts w:ascii="Helvetica" w:hAnsi="Helvetica" w:cstheme="minorHAnsi"/>
          <w:color w:val="002060"/>
        </w:rPr>
        <w:t xml:space="preserve">as was implemented in </w:t>
      </w:r>
      <w:hyperlink r:id="rId23" w:history="1">
        <w:r w:rsidR="006C5CD0" w:rsidRPr="00823F08">
          <w:rPr>
            <w:rStyle w:val="Hyperlink"/>
            <w:rFonts w:ascii="Helvetica" w:hAnsi="Helvetica" w:cstheme="minorHAnsi"/>
            <w:color w:val="002060"/>
          </w:rPr>
          <w:t>Victoria</w:t>
        </w:r>
      </w:hyperlink>
      <w:r w:rsidR="006C5CD0" w:rsidRPr="00823F08">
        <w:rPr>
          <w:rFonts w:ascii="Helvetica" w:hAnsi="Helvetica" w:cstheme="minorHAnsi"/>
          <w:color w:val="002060"/>
        </w:rPr>
        <w:t xml:space="preserve"> last yea</w:t>
      </w:r>
      <w:r w:rsidR="00692FC1" w:rsidRPr="00823F08">
        <w:rPr>
          <w:rFonts w:ascii="Helvetica" w:hAnsi="Helvetica" w:cstheme="minorHAnsi"/>
          <w:color w:val="002060"/>
        </w:rPr>
        <w:t>r</w:t>
      </w:r>
      <w:r w:rsidR="00823F08" w:rsidRPr="00823F08">
        <w:rPr>
          <w:rFonts w:ascii="Helvetica" w:hAnsi="Helvetica" w:cstheme="minorHAnsi"/>
          <w:color w:val="002060"/>
        </w:rPr>
        <w:br/>
      </w:r>
    </w:p>
    <w:p w14:paraId="4E5FD820" w14:textId="2D2E18ED" w:rsidR="00120708" w:rsidRPr="00823F08" w:rsidRDefault="00823F08" w:rsidP="00823F08">
      <w:pPr>
        <w:pStyle w:val="BasicParagraph"/>
        <w:suppressAutoHyphens/>
        <w:rPr>
          <w:rFonts w:ascii="Helvetica" w:hAnsi="Helvetica"/>
          <w:sz w:val="22"/>
          <w:szCs w:val="22"/>
        </w:rPr>
      </w:pPr>
      <w:r w:rsidRPr="00823F08">
        <w:rPr>
          <w:rFonts w:ascii="Helvetica" w:hAnsi="Helvetica" w:cs="Circular Std Book"/>
          <w:color w:val="1D429B"/>
          <w:sz w:val="21"/>
          <w:szCs w:val="21"/>
          <w:lang w:val="en-GB"/>
        </w:rPr>
        <w:t>Professor Anne Kavanagh, </w:t>
      </w:r>
      <w:r w:rsidRPr="00823F08">
        <w:rPr>
          <w:rFonts w:ascii="Helvetica" w:hAnsi="Helvetica" w:cs="Circular Std Book"/>
          <w:color w:val="2B4169"/>
          <w:sz w:val="21"/>
          <w:szCs w:val="21"/>
          <w:lang w:val="en-GB"/>
        </w:rPr>
        <w:t>Chair in Disability and Health, Melbourne School of Population and Global Health, University of Melbourne; Co-Director CRE-DH</w:t>
      </w:r>
      <w:r w:rsidRPr="00823F08">
        <w:rPr>
          <w:rFonts w:ascii="Helvetica" w:hAnsi="Helvetica" w:cs="Circular Std Book"/>
          <w:color w:val="2B4169"/>
          <w:sz w:val="21"/>
          <w:szCs w:val="21"/>
          <w:lang w:val="en-GB"/>
        </w:rPr>
        <w:br/>
      </w:r>
      <w:r w:rsidRPr="00823F08">
        <w:rPr>
          <w:rFonts w:ascii="Helvetica" w:hAnsi="Helvetica" w:cs="Circular Std Book"/>
          <w:color w:val="1D429B"/>
          <w:sz w:val="21"/>
          <w:szCs w:val="21"/>
          <w:lang w:val="en-GB"/>
        </w:rPr>
        <w:t>Professor Helen Dickinson,</w:t>
      </w:r>
      <w:r w:rsidRPr="00823F08">
        <w:rPr>
          <w:rFonts w:ascii="Helvetica" w:hAnsi="Helvetica" w:cs="Circular Std Book"/>
          <w:color w:val="2B4169"/>
          <w:sz w:val="21"/>
          <w:szCs w:val="21"/>
          <w:lang w:val="en-GB"/>
        </w:rPr>
        <w:t> Public Service Research, UNSW; Chief Investigator CRE-DH</w:t>
      </w:r>
      <w:r w:rsidRPr="00823F08">
        <w:rPr>
          <w:rFonts w:ascii="Helvetica" w:hAnsi="Helvetica" w:cs="Circular Std Book"/>
          <w:color w:val="2B4169"/>
          <w:sz w:val="21"/>
          <w:szCs w:val="21"/>
          <w:lang w:val="en-GB"/>
        </w:rPr>
        <w:br/>
      </w:r>
      <w:r w:rsidRPr="00823F08">
        <w:rPr>
          <w:rFonts w:ascii="Helvetica" w:hAnsi="Helvetica" w:cs="Circular Std Book"/>
          <w:color w:val="1D429B"/>
          <w:sz w:val="21"/>
          <w:szCs w:val="21"/>
          <w:lang w:val="en-GB"/>
        </w:rPr>
        <w:t>Professor Gwynnyth Llewellyn, </w:t>
      </w:r>
      <w:r w:rsidRPr="00823F08">
        <w:rPr>
          <w:rFonts w:ascii="Helvetica" w:hAnsi="Helvetica" w:cs="Times New Roman"/>
          <w:color w:val="1D429B"/>
          <w:sz w:val="21"/>
          <w:szCs w:val="21"/>
          <w:rtl/>
          <w:lang w:bidi="ar-YE"/>
        </w:rPr>
        <w:t> </w:t>
      </w:r>
      <w:r w:rsidRPr="00823F08">
        <w:rPr>
          <w:rFonts w:ascii="Helvetica" w:hAnsi="Helvetica" w:cs="Circular Std Book"/>
          <w:color w:val="2B4169"/>
          <w:sz w:val="21"/>
          <w:szCs w:val="21"/>
          <w:lang w:bidi="ar-YE"/>
        </w:rPr>
        <w:t>Centre of Disability Research and Policy, University of Sydney; Co-Director CRE-DH</w:t>
      </w:r>
      <w:r w:rsidRPr="00823F08">
        <w:rPr>
          <w:rFonts w:ascii="Helvetica" w:hAnsi="Helvetica" w:cs="Circular Std Book"/>
          <w:color w:val="2B4169"/>
          <w:sz w:val="21"/>
          <w:szCs w:val="21"/>
          <w:rtl/>
          <w:lang w:bidi="ar-YE"/>
        </w:rPr>
        <w:br/>
      </w:r>
      <w:r w:rsidRPr="00823F08">
        <w:rPr>
          <w:rFonts w:ascii="Helvetica" w:hAnsi="Helvetica" w:cs="Circular Std Book"/>
          <w:color w:val="1D429B"/>
          <w:sz w:val="21"/>
          <w:szCs w:val="21"/>
          <w:lang w:val="en-GB"/>
        </w:rPr>
        <w:t>Professor Gemma Carey, </w:t>
      </w:r>
      <w:r w:rsidRPr="00823F08">
        <w:rPr>
          <w:rFonts w:ascii="Helvetica" w:hAnsi="Helvetica" w:cs="Circular Std Book"/>
          <w:color w:val="2B4169"/>
          <w:sz w:val="21"/>
          <w:szCs w:val="21"/>
          <w:lang w:val="en-GB"/>
        </w:rPr>
        <w:t>Research Director, Centre for Social Impact, UNSW;  Chief Investigator CRE-DH</w:t>
      </w:r>
      <w:r w:rsidRPr="00823F08">
        <w:rPr>
          <w:rFonts w:ascii="Helvetica" w:hAnsi="Helvetica" w:cs="Circular Std Book"/>
          <w:color w:val="2B4169"/>
          <w:sz w:val="22"/>
          <w:szCs w:val="22"/>
          <w:lang w:val="en-GB"/>
        </w:rPr>
        <w:br/>
      </w:r>
      <w:r w:rsidRPr="002F2440">
        <w:rPr>
          <w:rFonts w:ascii="Helvetica" w:hAnsi="Helvetica" w:cs="Circular Std Book"/>
          <w:b/>
          <w:bCs/>
          <w:color w:val="1D429B"/>
          <w:sz w:val="22"/>
          <w:szCs w:val="22"/>
          <w:rtl/>
          <w:lang w:bidi="ar-YE"/>
        </w:rPr>
        <w:br/>
      </w:r>
      <w:r w:rsidR="002F2440">
        <w:rPr>
          <w:rFonts w:ascii="Helvetica" w:hAnsi="Helvetica" w:cs="Circular Std Medium"/>
          <w:b/>
          <w:bCs/>
          <w:color w:val="1D429B"/>
          <w:lang w:val="en-GB"/>
        </w:rPr>
        <w:t>Further information</w:t>
      </w:r>
      <w:r w:rsidRPr="00823F08">
        <w:rPr>
          <w:rFonts w:ascii="Helvetica" w:hAnsi="Helvetica" w:cs="Circular Std Book"/>
          <w:color w:val="1D429B"/>
          <w:sz w:val="22"/>
          <w:szCs w:val="22"/>
          <w:lang w:val="en-GB"/>
        </w:rPr>
        <w:br/>
      </w:r>
      <w:r w:rsidRPr="00823F08">
        <w:rPr>
          <w:rFonts w:ascii="Helvetica" w:hAnsi="Helvetica" w:cs="Circular Std Book"/>
          <w:color w:val="2B4169"/>
          <w:sz w:val="22"/>
          <w:szCs w:val="22"/>
          <w:lang w:val="en-GB"/>
        </w:rPr>
        <w:t>Professor Anne Kavanagh</w:t>
      </w:r>
      <w:r w:rsidRPr="00823F08">
        <w:rPr>
          <w:rFonts w:ascii="Helvetica" w:hAnsi="Helvetica" w:cs="Circular Std Book"/>
          <w:color w:val="2B4169"/>
          <w:sz w:val="22"/>
          <w:szCs w:val="22"/>
          <w:lang w:val="en-GB"/>
        </w:rPr>
        <w:br/>
        <w:t>Chair in Disability and Health, Melbourne School of Population and Global Health,</w:t>
      </w:r>
      <w:r w:rsidRPr="00823F08">
        <w:rPr>
          <w:rFonts w:ascii="Helvetica" w:hAnsi="Helvetica" w:cs="Circular Std Book"/>
          <w:color w:val="2B4169"/>
          <w:sz w:val="22"/>
          <w:szCs w:val="22"/>
          <w:lang w:val="en-GB"/>
        </w:rPr>
        <w:br/>
        <w:t>The University of Melbourne</w:t>
      </w:r>
      <w:r w:rsidRPr="00823F08">
        <w:rPr>
          <w:rFonts w:ascii="Helvetica" w:hAnsi="Helvetica" w:cs="Circular Std Book"/>
          <w:color w:val="2B4169"/>
          <w:sz w:val="22"/>
          <w:szCs w:val="22"/>
          <w:lang w:val="en-GB"/>
        </w:rPr>
        <w:br/>
      </w:r>
      <w:r w:rsidRPr="00823F08">
        <w:rPr>
          <w:rFonts w:ascii="Helvetica" w:hAnsi="Helvetica" w:cs="Circular Std Book"/>
          <w:color w:val="2B4169"/>
          <w:sz w:val="22"/>
          <w:szCs w:val="22"/>
          <w:lang w:val="en-GB"/>
        </w:rPr>
        <w:br/>
        <w:t xml:space="preserve">Email:  </w:t>
      </w:r>
      <w:r w:rsidRPr="00823F08">
        <w:rPr>
          <w:rFonts w:ascii="Helvetica" w:hAnsi="Helvetica" w:cs="Circular Std Book"/>
          <w:color w:val="2B4169"/>
          <w:sz w:val="22"/>
          <w:szCs w:val="22"/>
          <w:lang w:val="en-GB"/>
        </w:rPr>
        <w:tab/>
      </w:r>
      <w:r w:rsidRPr="00823F08">
        <w:rPr>
          <w:rStyle w:val="Hyperlink"/>
          <w:rFonts w:ascii="Helvetica" w:hAnsi="Helvetica" w:cs="Circular Std Book"/>
          <w:color w:val="2B4169"/>
          <w:sz w:val="22"/>
          <w:szCs w:val="22"/>
          <w:lang w:val="en-GB"/>
        </w:rPr>
        <w:t>a.kavanagh@unimelb.edu.au</w:t>
      </w:r>
      <w:r w:rsidRPr="00823F08">
        <w:rPr>
          <w:rStyle w:val="Hyperlink"/>
          <w:rFonts w:ascii="Helvetica" w:hAnsi="Helvetica" w:cs="Circular Std Book"/>
          <w:color w:val="2B4169"/>
          <w:sz w:val="22"/>
          <w:szCs w:val="22"/>
          <w:lang w:val="en-GB"/>
        </w:rPr>
        <w:br/>
      </w:r>
      <w:r w:rsidRPr="00823F08">
        <w:rPr>
          <w:rFonts w:ascii="Helvetica" w:hAnsi="Helvetica" w:cs="Circular Std Book"/>
          <w:color w:val="2B4169"/>
          <w:sz w:val="22"/>
          <w:szCs w:val="22"/>
          <w:lang w:val="en-GB"/>
        </w:rPr>
        <w:t xml:space="preserve">Website: </w:t>
      </w:r>
      <w:r w:rsidRPr="00823F08">
        <w:rPr>
          <w:rFonts w:ascii="Helvetica" w:hAnsi="Helvetica" w:cs="Circular Std Book"/>
          <w:color w:val="2B4169"/>
          <w:sz w:val="22"/>
          <w:szCs w:val="22"/>
          <w:lang w:val="en-GB"/>
        </w:rPr>
        <w:tab/>
      </w:r>
      <w:r w:rsidRPr="00823F08">
        <w:rPr>
          <w:rStyle w:val="Hyperlink"/>
          <w:rFonts w:ascii="Helvetica" w:hAnsi="Helvetica" w:cs="Circular Std Book"/>
          <w:sz w:val="22"/>
          <w:szCs w:val="22"/>
          <w:lang w:val="en-GB"/>
        </w:rPr>
        <w:t>www.credh.org.au</w:t>
      </w:r>
    </w:p>
    <w:sectPr w:rsidR="00120708" w:rsidRPr="00823F08" w:rsidSect="002F2440">
      <w:footerReference w:type="even" r:id="rId24"/>
      <w:footerReference w:type="default" r:id="rId25"/>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CF1F97" w14:textId="77777777" w:rsidR="00240F92" w:rsidRDefault="00240F92" w:rsidP="00823F08">
      <w:r>
        <w:separator/>
      </w:r>
    </w:p>
  </w:endnote>
  <w:endnote w:type="continuationSeparator" w:id="0">
    <w:p w14:paraId="07B274FE" w14:textId="77777777" w:rsidR="00240F92" w:rsidRDefault="00240F92" w:rsidP="00823F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MinionPro-Regular">
    <w:altName w:val="Calibri"/>
    <w:panose1 w:val="020B0604020202020204"/>
    <w:charset w:val="00"/>
    <w:family w:val="auto"/>
    <w:pitch w:val="variable"/>
    <w:sig w:usb0="60000287" w:usb1="00000001" w:usb2="00000000" w:usb3="00000000" w:csb0="0000019F" w:csb1="00000000"/>
  </w:font>
  <w:font w:name="Helvetica">
    <w:panose1 w:val="00000000000000000000"/>
    <w:charset w:val="00"/>
    <w:family w:val="auto"/>
    <w:pitch w:val="variable"/>
    <w:sig w:usb0="E00002FF" w:usb1="5000785B" w:usb2="00000000" w:usb3="00000000" w:csb0="0000019F" w:csb1="00000000"/>
  </w:font>
  <w:font w:name="Circular Std Book">
    <w:altName w:val="Circular Std Book"/>
    <w:panose1 w:val="020B0604020101020102"/>
    <w:charset w:val="4D"/>
    <w:family w:val="swiss"/>
    <w:notTrueType/>
    <w:pitch w:val="variable"/>
    <w:sig w:usb0="8000002F" w:usb1="5000E47B" w:usb2="00000008" w:usb3="00000000" w:csb0="00000001" w:csb1="00000000"/>
  </w:font>
  <w:font w:name="Circular Std Medium">
    <w:altName w:val="Circular Std Medium"/>
    <w:panose1 w:val="020B0604020101010102"/>
    <w:charset w:val="4D"/>
    <w:family w:val="swiss"/>
    <w:notTrueType/>
    <w:pitch w:val="variable"/>
    <w:sig w:usb0="8000002F" w:usb1="5000E47B" w:usb2="00000008"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08427840"/>
      <w:docPartObj>
        <w:docPartGallery w:val="Page Numbers (Bottom of Page)"/>
        <w:docPartUnique/>
      </w:docPartObj>
    </w:sdtPr>
    <w:sdtEndPr>
      <w:rPr>
        <w:rStyle w:val="PageNumber"/>
      </w:rPr>
    </w:sdtEndPr>
    <w:sdtContent>
      <w:p w14:paraId="612FF613" w14:textId="3BCA9C24" w:rsidR="00823F08" w:rsidRDefault="00823F08" w:rsidP="005049A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2F2440">
          <w:rPr>
            <w:rStyle w:val="PageNumber"/>
          </w:rPr>
          <w:fldChar w:fldCharType="separate"/>
        </w:r>
        <w:r w:rsidR="002F2440">
          <w:rPr>
            <w:rStyle w:val="PageNumber"/>
            <w:noProof/>
          </w:rPr>
          <w:t>2</w:t>
        </w:r>
        <w:r>
          <w:rPr>
            <w:rStyle w:val="PageNumber"/>
          </w:rPr>
          <w:fldChar w:fldCharType="end"/>
        </w:r>
      </w:p>
    </w:sdtContent>
  </w:sdt>
  <w:p w14:paraId="417F7D06" w14:textId="77777777" w:rsidR="00823F08" w:rsidRDefault="00823F08" w:rsidP="00823F0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A46D7" w14:textId="34ADFAA3" w:rsidR="00823F08" w:rsidRPr="00823F08" w:rsidRDefault="002F2440" w:rsidP="00823F08">
    <w:pPr>
      <w:pStyle w:val="Footer"/>
      <w:ind w:right="360"/>
      <w:rPr>
        <w:rFonts w:ascii="Helvetica" w:hAnsi="Helvetica" w:cs="Helvetica"/>
        <w:sz w:val="20"/>
        <w:szCs w:val="20"/>
      </w:rPr>
    </w:pPr>
    <w:r>
      <w:rPr>
        <w:rFonts w:ascii="Helvetica" w:hAnsi="Helvetica" w:cs="Helvetica"/>
        <w:noProof/>
        <w:sz w:val="20"/>
        <w:szCs w:val="20"/>
      </w:rPr>
      <w:drawing>
        <wp:inline distT="0" distB="0" distL="0" distR="0" wp14:anchorId="11751742" wp14:editId="26F1D6E8">
          <wp:extent cx="5943600" cy="6648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5943600" cy="664845"/>
                  </a:xfrm>
                  <a:prstGeom prst="rect">
                    <a:avLst/>
                  </a:prstGeom>
                </pic:spPr>
              </pic:pic>
            </a:graphicData>
          </a:graphic>
        </wp:inline>
      </w:drawing>
    </w:r>
    <w:r w:rsidR="00823F08" w:rsidRPr="00823F08">
      <w:rPr>
        <w:rFonts w:ascii="Helvetica" w:hAnsi="Helvetica" w:cs="Helvetica"/>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F10901" w14:textId="77777777" w:rsidR="00240F92" w:rsidRDefault="00240F92" w:rsidP="00823F08">
      <w:r>
        <w:separator/>
      </w:r>
    </w:p>
  </w:footnote>
  <w:footnote w:type="continuationSeparator" w:id="0">
    <w:p w14:paraId="4D46A30C" w14:textId="77777777" w:rsidR="00240F92" w:rsidRDefault="00240F92" w:rsidP="00823F0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67455B"/>
    <w:multiLevelType w:val="hybridMultilevel"/>
    <w:tmpl w:val="DDA8F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225748"/>
    <w:multiLevelType w:val="hybridMultilevel"/>
    <w:tmpl w:val="5E66F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94370A3"/>
    <w:multiLevelType w:val="hybridMultilevel"/>
    <w:tmpl w:val="E81E7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A2F782B"/>
    <w:multiLevelType w:val="hybridMultilevel"/>
    <w:tmpl w:val="B3266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0302269"/>
    <w:multiLevelType w:val="hybridMultilevel"/>
    <w:tmpl w:val="C178A8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B85652F"/>
    <w:multiLevelType w:val="hybridMultilevel"/>
    <w:tmpl w:val="03E0E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2"/>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evenAndOddHeaders/>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D5F"/>
    <w:rsid w:val="00015E14"/>
    <w:rsid w:val="00043B0C"/>
    <w:rsid w:val="0009635F"/>
    <w:rsid w:val="000C0895"/>
    <w:rsid w:val="000D5340"/>
    <w:rsid w:val="000F37A0"/>
    <w:rsid w:val="00120708"/>
    <w:rsid w:val="0012416D"/>
    <w:rsid w:val="00146A7A"/>
    <w:rsid w:val="0016221D"/>
    <w:rsid w:val="00180A2D"/>
    <w:rsid w:val="00197812"/>
    <w:rsid w:val="001A3ECF"/>
    <w:rsid w:val="001A4442"/>
    <w:rsid w:val="001B25DF"/>
    <w:rsid w:val="001C2F82"/>
    <w:rsid w:val="001D049E"/>
    <w:rsid w:val="001F753F"/>
    <w:rsid w:val="00203FC8"/>
    <w:rsid w:val="00212187"/>
    <w:rsid w:val="002139C6"/>
    <w:rsid w:val="00235148"/>
    <w:rsid w:val="00240F92"/>
    <w:rsid w:val="00247EE4"/>
    <w:rsid w:val="00262147"/>
    <w:rsid w:val="00262EF8"/>
    <w:rsid w:val="002673D8"/>
    <w:rsid w:val="00267519"/>
    <w:rsid w:val="002777D5"/>
    <w:rsid w:val="00283F50"/>
    <w:rsid w:val="00293934"/>
    <w:rsid w:val="00297C54"/>
    <w:rsid w:val="002A4710"/>
    <w:rsid w:val="002A70AA"/>
    <w:rsid w:val="002C106D"/>
    <w:rsid w:val="002C63B3"/>
    <w:rsid w:val="002D40D6"/>
    <w:rsid w:val="002D7A1D"/>
    <w:rsid w:val="002F2440"/>
    <w:rsid w:val="002F4E26"/>
    <w:rsid w:val="00315942"/>
    <w:rsid w:val="00335D35"/>
    <w:rsid w:val="003652A0"/>
    <w:rsid w:val="003667D9"/>
    <w:rsid w:val="00385CDC"/>
    <w:rsid w:val="003A0254"/>
    <w:rsid w:val="003C40F7"/>
    <w:rsid w:val="003D3F81"/>
    <w:rsid w:val="003F733D"/>
    <w:rsid w:val="00405F73"/>
    <w:rsid w:val="00421BEC"/>
    <w:rsid w:val="00434F78"/>
    <w:rsid w:val="00444C58"/>
    <w:rsid w:val="004770A8"/>
    <w:rsid w:val="0047766E"/>
    <w:rsid w:val="004B0999"/>
    <w:rsid w:val="004B0B38"/>
    <w:rsid w:val="004D53F8"/>
    <w:rsid w:val="004E446F"/>
    <w:rsid w:val="004E7205"/>
    <w:rsid w:val="004F1E12"/>
    <w:rsid w:val="005062D3"/>
    <w:rsid w:val="00572313"/>
    <w:rsid w:val="00585A30"/>
    <w:rsid w:val="005F1D1C"/>
    <w:rsid w:val="006251E0"/>
    <w:rsid w:val="00627272"/>
    <w:rsid w:val="00630359"/>
    <w:rsid w:val="0065108C"/>
    <w:rsid w:val="00652FC8"/>
    <w:rsid w:val="00692FC1"/>
    <w:rsid w:val="006C5CD0"/>
    <w:rsid w:val="006E026F"/>
    <w:rsid w:val="006F3F65"/>
    <w:rsid w:val="006F4E42"/>
    <w:rsid w:val="0072068D"/>
    <w:rsid w:val="00740EB1"/>
    <w:rsid w:val="00752406"/>
    <w:rsid w:val="00770672"/>
    <w:rsid w:val="00780612"/>
    <w:rsid w:val="0079154A"/>
    <w:rsid w:val="00791B9B"/>
    <w:rsid w:val="007934DA"/>
    <w:rsid w:val="007C291B"/>
    <w:rsid w:val="007D7CCE"/>
    <w:rsid w:val="007E67B3"/>
    <w:rsid w:val="00823F08"/>
    <w:rsid w:val="00830079"/>
    <w:rsid w:val="0083371B"/>
    <w:rsid w:val="00872780"/>
    <w:rsid w:val="00877D26"/>
    <w:rsid w:val="00902940"/>
    <w:rsid w:val="00926B65"/>
    <w:rsid w:val="00984F48"/>
    <w:rsid w:val="009A3140"/>
    <w:rsid w:val="009C5277"/>
    <w:rsid w:val="009D7C92"/>
    <w:rsid w:val="00A00C49"/>
    <w:rsid w:val="00A15DA5"/>
    <w:rsid w:val="00A47926"/>
    <w:rsid w:val="00A624FC"/>
    <w:rsid w:val="00A8384C"/>
    <w:rsid w:val="00AC0C95"/>
    <w:rsid w:val="00AD6907"/>
    <w:rsid w:val="00AD79F9"/>
    <w:rsid w:val="00AE08F3"/>
    <w:rsid w:val="00AF06D2"/>
    <w:rsid w:val="00AF65F6"/>
    <w:rsid w:val="00B00303"/>
    <w:rsid w:val="00B121B2"/>
    <w:rsid w:val="00B26CB5"/>
    <w:rsid w:val="00B27CF4"/>
    <w:rsid w:val="00B44E77"/>
    <w:rsid w:val="00B45D1D"/>
    <w:rsid w:val="00B465CC"/>
    <w:rsid w:val="00B510C0"/>
    <w:rsid w:val="00B5202F"/>
    <w:rsid w:val="00B7130A"/>
    <w:rsid w:val="00B72EAF"/>
    <w:rsid w:val="00BC0B85"/>
    <w:rsid w:val="00BC7438"/>
    <w:rsid w:val="00BD1A5E"/>
    <w:rsid w:val="00BD4495"/>
    <w:rsid w:val="00C05B5F"/>
    <w:rsid w:val="00C22D5F"/>
    <w:rsid w:val="00C23CBC"/>
    <w:rsid w:val="00C6137E"/>
    <w:rsid w:val="00C80D04"/>
    <w:rsid w:val="00C86417"/>
    <w:rsid w:val="00CA2FA3"/>
    <w:rsid w:val="00CB44E1"/>
    <w:rsid w:val="00CE6928"/>
    <w:rsid w:val="00CF2820"/>
    <w:rsid w:val="00D01B20"/>
    <w:rsid w:val="00D261F6"/>
    <w:rsid w:val="00D4441B"/>
    <w:rsid w:val="00D55CC1"/>
    <w:rsid w:val="00D64B2F"/>
    <w:rsid w:val="00D6539F"/>
    <w:rsid w:val="00D95974"/>
    <w:rsid w:val="00DA4B4A"/>
    <w:rsid w:val="00DA4FBD"/>
    <w:rsid w:val="00DC2F40"/>
    <w:rsid w:val="00DC34F2"/>
    <w:rsid w:val="00DE145A"/>
    <w:rsid w:val="00DF4D0C"/>
    <w:rsid w:val="00E03030"/>
    <w:rsid w:val="00E06099"/>
    <w:rsid w:val="00E219BF"/>
    <w:rsid w:val="00E24311"/>
    <w:rsid w:val="00E27215"/>
    <w:rsid w:val="00E37186"/>
    <w:rsid w:val="00E43702"/>
    <w:rsid w:val="00E51007"/>
    <w:rsid w:val="00E5721F"/>
    <w:rsid w:val="00E60C5F"/>
    <w:rsid w:val="00E76D19"/>
    <w:rsid w:val="00E80423"/>
    <w:rsid w:val="00E968F9"/>
    <w:rsid w:val="00EB4ABA"/>
    <w:rsid w:val="00ED0E19"/>
    <w:rsid w:val="00EE59EF"/>
    <w:rsid w:val="00EF03B6"/>
    <w:rsid w:val="00F23A03"/>
    <w:rsid w:val="00F52561"/>
    <w:rsid w:val="00F935B0"/>
    <w:rsid w:val="00FA220F"/>
    <w:rsid w:val="00FA506E"/>
    <w:rsid w:val="00FB1CFB"/>
    <w:rsid w:val="00FB2540"/>
    <w:rsid w:val="00FD475F"/>
    <w:rsid w:val="00FD5C5A"/>
    <w:rsid w:val="00FF5AD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6745BF"/>
  <w15:chartTrackingRefBased/>
  <w15:docId w15:val="{1983A760-E9A3-9E40-85B4-E9445B450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C22D5F"/>
    <w:rPr>
      <w:sz w:val="16"/>
      <w:szCs w:val="16"/>
    </w:rPr>
  </w:style>
  <w:style w:type="paragraph" w:styleId="CommentText">
    <w:name w:val="annotation text"/>
    <w:basedOn w:val="Normal"/>
    <w:link w:val="CommentTextChar"/>
    <w:uiPriority w:val="99"/>
    <w:unhideWhenUsed/>
    <w:rsid w:val="00C22D5F"/>
    <w:rPr>
      <w:rFonts w:eastAsiaTheme="minorHAnsi"/>
      <w:sz w:val="20"/>
      <w:szCs w:val="20"/>
      <w:lang w:eastAsia="en-US"/>
    </w:rPr>
  </w:style>
  <w:style w:type="character" w:customStyle="1" w:styleId="CommentTextChar">
    <w:name w:val="Comment Text Char"/>
    <w:basedOn w:val="DefaultParagraphFont"/>
    <w:link w:val="CommentText"/>
    <w:uiPriority w:val="99"/>
    <w:rsid w:val="00C22D5F"/>
    <w:rPr>
      <w:rFonts w:eastAsiaTheme="minorHAnsi"/>
      <w:sz w:val="20"/>
      <w:szCs w:val="20"/>
      <w:lang w:eastAsia="en-US"/>
    </w:rPr>
  </w:style>
  <w:style w:type="character" w:styleId="Hyperlink">
    <w:name w:val="Hyperlink"/>
    <w:basedOn w:val="DefaultParagraphFont"/>
    <w:uiPriority w:val="99"/>
    <w:unhideWhenUsed/>
    <w:rsid w:val="00C22D5F"/>
    <w:rPr>
      <w:color w:val="0563C1"/>
      <w:u w:val="single"/>
    </w:rPr>
  </w:style>
  <w:style w:type="character" w:styleId="UnresolvedMention">
    <w:name w:val="Unresolved Mention"/>
    <w:basedOn w:val="DefaultParagraphFont"/>
    <w:uiPriority w:val="99"/>
    <w:semiHidden/>
    <w:unhideWhenUsed/>
    <w:rsid w:val="00E80423"/>
    <w:rPr>
      <w:color w:val="605E5C"/>
      <w:shd w:val="clear" w:color="auto" w:fill="E1DFDD"/>
    </w:rPr>
  </w:style>
  <w:style w:type="paragraph" w:styleId="ListParagraph">
    <w:name w:val="List Paragraph"/>
    <w:basedOn w:val="Normal"/>
    <w:uiPriority w:val="34"/>
    <w:qFormat/>
    <w:rsid w:val="00B7130A"/>
    <w:pPr>
      <w:ind w:left="720"/>
      <w:contextualSpacing/>
    </w:pPr>
  </w:style>
  <w:style w:type="paragraph" w:styleId="CommentSubject">
    <w:name w:val="annotation subject"/>
    <w:basedOn w:val="CommentText"/>
    <w:next w:val="CommentText"/>
    <w:link w:val="CommentSubjectChar"/>
    <w:uiPriority w:val="99"/>
    <w:semiHidden/>
    <w:unhideWhenUsed/>
    <w:rsid w:val="00AF06D2"/>
    <w:rPr>
      <w:rFonts w:eastAsiaTheme="minorEastAsia"/>
      <w:b/>
      <w:bCs/>
      <w:lang w:eastAsia="zh-CN"/>
    </w:rPr>
  </w:style>
  <w:style w:type="character" w:customStyle="1" w:styleId="CommentSubjectChar">
    <w:name w:val="Comment Subject Char"/>
    <w:basedOn w:val="CommentTextChar"/>
    <w:link w:val="CommentSubject"/>
    <w:uiPriority w:val="99"/>
    <w:semiHidden/>
    <w:rsid w:val="00AF06D2"/>
    <w:rPr>
      <w:rFonts w:eastAsiaTheme="minorHAnsi"/>
      <w:b/>
      <w:bCs/>
      <w:sz w:val="20"/>
      <w:szCs w:val="20"/>
      <w:lang w:eastAsia="en-US"/>
    </w:rPr>
  </w:style>
  <w:style w:type="character" w:styleId="FollowedHyperlink">
    <w:name w:val="FollowedHyperlink"/>
    <w:basedOn w:val="DefaultParagraphFont"/>
    <w:uiPriority w:val="99"/>
    <w:semiHidden/>
    <w:unhideWhenUsed/>
    <w:rsid w:val="00AF06D2"/>
    <w:rPr>
      <w:color w:val="954F72" w:themeColor="followedHyperlink"/>
      <w:u w:val="single"/>
    </w:rPr>
  </w:style>
  <w:style w:type="paragraph" w:customStyle="1" w:styleId="BasicParagraph">
    <w:name w:val="[Basic Paragraph]"/>
    <w:basedOn w:val="Normal"/>
    <w:uiPriority w:val="99"/>
    <w:rsid w:val="00823F08"/>
    <w:pPr>
      <w:autoSpaceDE w:val="0"/>
      <w:autoSpaceDN w:val="0"/>
      <w:adjustRightInd w:val="0"/>
      <w:spacing w:line="288" w:lineRule="auto"/>
      <w:textAlignment w:val="center"/>
    </w:pPr>
    <w:rPr>
      <w:rFonts w:ascii="MinionPro-Regular" w:hAnsi="MinionPro-Regular" w:cs="MinionPro-Regular"/>
      <w:color w:val="000000"/>
      <w:lang w:val="en-US"/>
    </w:rPr>
  </w:style>
  <w:style w:type="paragraph" w:styleId="Header">
    <w:name w:val="header"/>
    <w:basedOn w:val="Normal"/>
    <w:link w:val="HeaderChar"/>
    <w:uiPriority w:val="99"/>
    <w:unhideWhenUsed/>
    <w:rsid w:val="00823F08"/>
    <w:pPr>
      <w:tabs>
        <w:tab w:val="center" w:pos="4513"/>
        <w:tab w:val="right" w:pos="9026"/>
      </w:tabs>
    </w:pPr>
  </w:style>
  <w:style w:type="character" w:customStyle="1" w:styleId="HeaderChar">
    <w:name w:val="Header Char"/>
    <w:basedOn w:val="DefaultParagraphFont"/>
    <w:link w:val="Header"/>
    <w:uiPriority w:val="99"/>
    <w:rsid w:val="00823F08"/>
  </w:style>
  <w:style w:type="paragraph" w:styleId="Footer">
    <w:name w:val="footer"/>
    <w:basedOn w:val="Normal"/>
    <w:link w:val="FooterChar"/>
    <w:uiPriority w:val="99"/>
    <w:unhideWhenUsed/>
    <w:rsid w:val="00823F08"/>
    <w:pPr>
      <w:tabs>
        <w:tab w:val="center" w:pos="4513"/>
        <w:tab w:val="right" w:pos="9026"/>
      </w:tabs>
    </w:pPr>
  </w:style>
  <w:style w:type="character" w:customStyle="1" w:styleId="FooterChar">
    <w:name w:val="Footer Char"/>
    <w:basedOn w:val="DefaultParagraphFont"/>
    <w:link w:val="Footer"/>
    <w:uiPriority w:val="99"/>
    <w:rsid w:val="00823F08"/>
  </w:style>
  <w:style w:type="character" w:styleId="PageNumber">
    <w:name w:val="page number"/>
    <w:basedOn w:val="DefaultParagraphFont"/>
    <w:uiPriority w:val="99"/>
    <w:semiHidden/>
    <w:unhideWhenUsed/>
    <w:rsid w:val="00823F08"/>
  </w:style>
  <w:style w:type="paragraph" w:styleId="NoSpacing">
    <w:name w:val="No Spacing"/>
    <w:link w:val="NoSpacingChar"/>
    <w:uiPriority w:val="1"/>
    <w:qFormat/>
    <w:rsid w:val="00823F08"/>
    <w:rPr>
      <w:sz w:val="22"/>
      <w:szCs w:val="22"/>
      <w:lang w:val="en-US"/>
    </w:rPr>
  </w:style>
  <w:style w:type="character" w:customStyle="1" w:styleId="NoSpacingChar">
    <w:name w:val="No Spacing Char"/>
    <w:basedOn w:val="DefaultParagraphFont"/>
    <w:link w:val="NoSpacing"/>
    <w:uiPriority w:val="1"/>
    <w:rsid w:val="00823F08"/>
    <w:rPr>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s://www.abc.net.au/news/2021-07-08/ndis-minister-covid-vaccine-mandatory-disability-care-worker/100276708" TargetMode="External"/><Relationship Id="rId18" Type="http://schemas.openxmlformats.org/officeDocument/2006/relationships/hyperlink" Target="file:///Users/amkava/Downloads/DSWCOVID19-Wave2-FINAL%20(1).pdf"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ndiscommission.gov.au/coronavirus-vaccine-information-people-disability" TargetMode="External"/><Relationship Id="rId7" Type="http://schemas.openxmlformats.org/officeDocument/2006/relationships/image" Target="media/image1.png"/><Relationship Id="rId12" Type="http://schemas.openxmlformats.org/officeDocument/2006/relationships/hyperlink" Target="https://www.theguardian.com/world/2021/jul/01/hit-and-miss-less-than-one-in-five-australians-in-disability-care-vaccinated-against-covid-19" TargetMode="External"/><Relationship Id="rId17" Type="http://schemas.openxmlformats.org/officeDocument/2006/relationships/hyperlink" Target="https://credh.org.au/projects/covid-19-and-people-with-disability-in-australia/impact-of-covid-19-on-disability-support-workers/"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www.abc.net.au/news/2020-08-07/fears-coronavirus-spreading-disability-group-home-care-victoria/12535692" TargetMode="External"/><Relationship Id="rId20" Type="http://schemas.openxmlformats.org/officeDocument/2006/relationships/hyperlink" Target="https://www.abc.net.au/news/2021-07-22/five-people-in-disability-service-group-home-covid-positive/10031409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fr.com/politics/federal/atagi-shake-up-not-connected-to-vaccine-advice-pm-20210722-p58c2n"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pursuit.unimelb.edu.au/articles/protecting-people-with-disability-during-the-pandemic" TargetMode="External"/><Relationship Id="rId23" Type="http://schemas.openxmlformats.org/officeDocument/2006/relationships/hyperlink" Target="https://www.premier.vic.gov.au/working-together-protect-victorians-disabilities" TargetMode="External"/><Relationship Id="rId10" Type="http://schemas.openxmlformats.org/officeDocument/2006/relationships/hyperlink" Target="https://www.abc.net.au/news/2021-07-15/disability-advocates-call-for-a-quicker-vaccine/13447226" TargetMode="External"/><Relationship Id="rId19" Type="http://schemas.openxmlformats.org/officeDocument/2006/relationships/hyperlink" Target="https://credh.org.au/dsw-vaccine/" TargetMode="External"/><Relationship Id="rId4" Type="http://schemas.openxmlformats.org/officeDocument/2006/relationships/webSettings" Target="webSettings.xml"/><Relationship Id="rId9" Type="http://schemas.openxmlformats.org/officeDocument/2006/relationships/hyperlink" Target="https://www.health.gov.au/resources/publications/covid-19-vaccination-australias-covid-19-vaccine-national-roll-out-strategy" TargetMode="External"/><Relationship Id="rId14" Type="http://schemas.openxmlformats.org/officeDocument/2006/relationships/hyperlink" Target="https://credh.org.au/projects/covid-19-and-people-with-disability-in-australia/" TargetMode="External"/><Relationship Id="rId22" Type="http://schemas.openxmlformats.org/officeDocument/2006/relationships/hyperlink" Target="https://www.health.nsw.gov.au/Infectious/covid-19/Pages/iap-disability-residential-outbreak-management.aspx" TargetMode="Externa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Pages>
  <Words>1267</Words>
  <Characters>7226</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AnneKavanagh</dc:creator>
  <cp:keywords/>
  <dc:description/>
  <cp:lastModifiedBy>Mellissa Kavenagh</cp:lastModifiedBy>
  <cp:revision>3</cp:revision>
  <dcterms:created xsi:type="dcterms:W3CDTF">2021-07-23T01:58:00Z</dcterms:created>
  <dcterms:modified xsi:type="dcterms:W3CDTF">2021-07-23T02:10:00Z</dcterms:modified>
</cp:coreProperties>
</file>