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3CBE9" w14:textId="736D29E4" w:rsidR="00464182" w:rsidRDefault="00AF7FAB" w:rsidP="00EA5286">
      <w:pPr>
        <w:spacing w:line="360" w:lineRule="auto"/>
        <w:rPr>
          <w:sz w:val="28"/>
          <w:u w:val="single"/>
        </w:rPr>
      </w:pPr>
      <w:bookmarkStart w:id="0" w:name="_GoBack"/>
      <w:bookmarkEnd w:id="0"/>
      <w:r>
        <w:rPr>
          <w:sz w:val="28"/>
          <w:u w:val="single"/>
        </w:rPr>
        <w:t xml:space="preserve">Barriers to </w:t>
      </w:r>
      <w:r w:rsidR="00C25A8D">
        <w:rPr>
          <w:sz w:val="28"/>
          <w:u w:val="single"/>
        </w:rPr>
        <w:t xml:space="preserve">uptake of childhood vaccination: </w:t>
      </w:r>
      <w:r w:rsidR="000727B7">
        <w:rPr>
          <w:sz w:val="28"/>
          <w:u w:val="single"/>
        </w:rPr>
        <w:t xml:space="preserve">protocol for a review of systematic </w:t>
      </w:r>
      <w:r w:rsidR="00C25A8D">
        <w:rPr>
          <w:sz w:val="28"/>
          <w:u w:val="single"/>
        </w:rPr>
        <w:t xml:space="preserve">reviews </w:t>
      </w:r>
    </w:p>
    <w:p w14:paraId="249A2C1A" w14:textId="3710517D" w:rsidR="000727B7" w:rsidRDefault="000727B7" w:rsidP="00EA5286">
      <w:pPr>
        <w:spacing w:line="360" w:lineRule="auto"/>
        <w:rPr>
          <w:vertAlign w:val="superscript"/>
        </w:rPr>
      </w:pPr>
      <w:r>
        <w:t>Jessica Kaufman</w:t>
      </w:r>
      <w:r w:rsidR="009E5D71">
        <w:t>*</w:t>
      </w:r>
      <w:r>
        <w:rPr>
          <w:vertAlign w:val="superscript"/>
        </w:rPr>
        <w:t>1,2</w:t>
      </w:r>
      <w:r>
        <w:t>, Jane Tuckerman</w:t>
      </w:r>
      <w:r>
        <w:rPr>
          <w:vertAlign w:val="superscript"/>
        </w:rPr>
        <w:t>1</w:t>
      </w:r>
      <w:r w:rsidR="00E16D74">
        <w:rPr>
          <w:vertAlign w:val="superscript"/>
        </w:rPr>
        <w:t>,2</w:t>
      </w:r>
      <w:r>
        <w:t xml:space="preserve">, </w:t>
      </w:r>
      <w:r w:rsidRPr="000727B7">
        <w:t>David Durrheim</w:t>
      </w:r>
      <w:r>
        <w:rPr>
          <w:vertAlign w:val="superscript"/>
        </w:rPr>
        <w:t>3</w:t>
      </w:r>
      <w:r w:rsidR="00E16D74">
        <w:rPr>
          <w:vertAlign w:val="superscript"/>
        </w:rPr>
        <w:t>,4</w:t>
      </w:r>
      <w:r>
        <w:t>,</w:t>
      </w:r>
      <w:r w:rsidRPr="000727B7">
        <w:t xml:space="preserve"> Carissa Bonner</w:t>
      </w:r>
      <w:r w:rsidR="00E16D74">
        <w:rPr>
          <w:vertAlign w:val="superscript"/>
        </w:rPr>
        <w:t>5</w:t>
      </w:r>
      <w:r>
        <w:t>,</w:t>
      </w:r>
      <w:r w:rsidRPr="000727B7">
        <w:t xml:space="preserve"> Lyndal Trevena</w:t>
      </w:r>
      <w:r>
        <w:rPr>
          <w:vertAlign w:val="superscript"/>
        </w:rPr>
        <w:t>5</w:t>
      </w:r>
      <w:r>
        <w:t xml:space="preserve">, </w:t>
      </w:r>
      <w:r w:rsidRPr="000727B7">
        <w:t>Daniel Costa</w:t>
      </w:r>
      <w:r w:rsidR="00E16D74">
        <w:rPr>
          <w:vertAlign w:val="superscript"/>
        </w:rPr>
        <w:t>5</w:t>
      </w:r>
      <w:r>
        <w:t xml:space="preserve">, </w:t>
      </w:r>
      <w:r w:rsidRPr="000727B7">
        <w:t>Susan Thomas</w:t>
      </w:r>
      <w:r w:rsidR="00E16D74">
        <w:rPr>
          <w:vertAlign w:val="superscript"/>
        </w:rPr>
        <w:t>3,4</w:t>
      </w:r>
      <w:r>
        <w:t>,</w:t>
      </w:r>
      <w:r w:rsidRPr="000727B7">
        <w:t xml:space="preserve"> Margie Danchin</w:t>
      </w:r>
      <w:r>
        <w:rPr>
          <w:vertAlign w:val="superscript"/>
        </w:rPr>
        <w:t>1,2,</w:t>
      </w:r>
      <w:r w:rsidR="00E16D74">
        <w:rPr>
          <w:vertAlign w:val="superscript"/>
        </w:rPr>
        <w:t>6</w:t>
      </w:r>
    </w:p>
    <w:p w14:paraId="1082BF5B" w14:textId="77777777" w:rsidR="00EA5286" w:rsidRDefault="00EA5286" w:rsidP="00EA5286">
      <w:pPr>
        <w:pStyle w:val="ListParagraph"/>
        <w:numPr>
          <w:ilvl w:val="0"/>
          <w:numId w:val="7"/>
        </w:numPr>
      </w:pPr>
      <w:r>
        <w:t xml:space="preserve">Murdoch Children’s Research Institute, Parkville, VIC, Australia </w:t>
      </w:r>
    </w:p>
    <w:p w14:paraId="02F3BC29" w14:textId="77777777" w:rsidR="00EA5286" w:rsidRDefault="00EA5286" w:rsidP="00EA5286">
      <w:pPr>
        <w:pStyle w:val="ListParagraph"/>
        <w:numPr>
          <w:ilvl w:val="0"/>
          <w:numId w:val="7"/>
        </w:numPr>
      </w:pPr>
      <w:r>
        <w:t>University of Melbourne, Parkville, VIC, Australia</w:t>
      </w:r>
    </w:p>
    <w:p w14:paraId="20B32D6E" w14:textId="77777777" w:rsidR="00EA5286" w:rsidRDefault="00EA5286" w:rsidP="00EA5286">
      <w:pPr>
        <w:pStyle w:val="ListParagraph"/>
        <w:numPr>
          <w:ilvl w:val="0"/>
          <w:numId w:val="7"/>
        </w:numPr>
      </w:pPr>
      <w:r w:rsidRPr="00D66BF1">
        <w:t>University of Newcastle</w:t>
      </w:r>
      <w:r>
        <w:t>, Newcastle, NSW, Australia</w:t>
      </w:r>
    </w:p>
    <w:p w14:paraId="14E2A643" w14:textId="77777777" w:rsidR="00EA5286" w:rsidRDefault="00EA5286" w:rsidP="00EA5286">
      <w:pPr>
        <w:pStyle w:val="ListParagraph"/>
        <w:numPr>
          <w:ilvl w:val="0"/>
          <w:numId w:val="7"/>
        </w:numPr>
      </w:pPr>
      <w:r w:rsidRPr="00D66BF1">
        <w:t>Hunter New England Health</w:t>
      </w:r>
      <w:r>
        <w:t>, Newcastle, NSW, Australia</w:t>
      </w:r>
    </w:p>
    <w:p w14:paraId="5B8629EA" w14:textId="77777777" w:rsidR="00EA5286" w:rsidRDefault="00EA5286" w:rsidP="00EA5286">
      <w:pPr>
        <w:pStyle w:val="ListParagraph"/>
        <w:numPr>
          <w:ilvl w:val="0"/>
          <w:numId w:val="7"/>
        </w:numPr>
      </w:pPr>
      <w:r>
        <w:t>University of Sydney, Sydney, NSW, Australia</w:t>
      </w:r>
    </w:p>
    <w:p w14:paraId="5204D0C2" w14:textId="77777777" w:rsidR="00EA5286" w:rsidRDefault="00EA5286" w:rsidP="00EA5286">
      <w:pPr>
        <w:pStyle w:val="ListParagraph"/>
        <w:numPr>
          <w:ilvl w:val="0"/>
          <w:numId w:val="7"/>
        </w:numPr>
      </w:pPr>
      <w:r>
        <w:t>Royal Children’s Hospital, Parkville, VIC, Australia</w:t>
      </w:r>
    </w:p>
    <w:p w14:paraId="11A7A5E2" w14:textId="5E409A81" w:rsidR="00EA5286" w:rsidRPr="009E5D71" w:rsidRDefault="009E5D71" w:rsidP="00EA5286">
      <w:pPr>
        <w:spacing w:line="360" w:lineRule="auto"/>
      </w:pPr>
      <w:r w:rsidRPr="009E5D71">
        <w:t>*jess.kaufman@mcri.edu.au</w:t>
      </w:r>
    </w:p>
    <w:p w14:paraId="24B284FC" w14:textId="6679FC1A" w:rsidR="00F256AD" w:rsidRDefault="00F256AD" w:rsidP="00EA5286">
      <w:pPr>
        <w:pStyle w:val="Heading1"/>
        <w:spacing w:line="360" w:lineRule="auto"/>
      </w:pPr>
      <w:r>
        <w:t>Background</w:t>
      </w:r>
    </w:p>
    <w:p w14:paraId="1C071F6A" w14:textId="50E85156" w:rsidR="00B819CB" w:rsidRDefault="00B819CB" w:rsidP="00EA5286">
      <w:pPr>
        <w:spacing w:line="360" w:lineRule="auto"/>
        <w:rPr>
          <w:bCs/>
        </w:rPr>
      </w:pPr>
      <w:r>
        <w:rPr>
          <w:bCs/>
        </w:rPr>
        <w:t>The achievements of vaccines are threatened by</w:t>
      </w:r>
      <w:r w:rsidR="00317F6B" w:rsidRPr="00317F6B">
        <w:rPr>
          <w:bCs/>
        </w:rPr>
        <w:t xml:space="preserve"> a persistent proportion of parents </w:t>
      </w:r>
      <w:r>
        <w:rPr>
          <w:bCs/>
        </w:rPr>
        <w:t xml:space="preserve">who decline, delay, or are </w:t>
      </w:r>
      <w:r w:rsidR="00317F6B" w:rsidRPr="00317F6B">
        <w:rPr>
          <w:bCs/>
        </w:rPr>
        <w:t>unable to access vaccines</w:t>
      </w:r>
      <w:r>
        <w:rPr>
          <w:bCs/>
        </w:rPr>
        <w:t xml:space="preserve"> for their children</w:t>
      </w:r>
      <w:r w:rsidR="00317F6B">
        <w:rPr>
          <w:bCs/>
        </w:rPr>
        <w:t xml:space="preserve">. </w:t>
      </w:r>
      <w:r w:rsidR="006F787F">
        <w:rPr>
          <w:bCs/>
        </w:rPr>
        <w:t>Globally, o</w:t>
      </w:r>
      <w:r>
        <w:rPr>
          <w:bCs/>
        </w:rPr>
        <w:t xml:space="preserve">utbreaks of vaccine-preventable diseases are </w:t>
      </w:r>
      <w:r w:rsidR="006F787F">
        <w:rPr>
          <w:bCs/>
        </w:rPr>
        <w:t>increasing</w:t>
      </w:r>
      <w:r>
        <w:rPr>
          <w:bCs/>
        </w:rPr>
        <w:t>. In 2019 alone, there has been a 300% increase in global measles cases.</w:t>
      </w:r>
      <w:r w:rsidR="00E16D74">
        <w:rPr>
          <w:bCs/>
        </w:rPr>
        <w:fldChar w:fldCharType="begin"/>
      </w:r>
      <w:r w:rsidR="00E16D74">
        <w:rPr>
          <w:bCs/>
        </w:rPr>
        <w:instrText xml:space="preserve"> ADDIN EN.CITE &lt;EndNote&gt;&lt;Cite&gt;&lt;Author&gt;Mahase&lt;/Author&gt;&lt;Year&gt;2019&lt;/Year&gt;&lt;RecNum&gt;1&lt;/RecNum&gt;&lt;DisplayText&gt;&lt;style face="superscript"&gt;1&lt;/style&gt;&lt;/DisplayText&gt;&lt;record&gt;&lt;rec-number&gt;1&lt;/rec-number&gt;&lt;foreign-keys&gt;&lt;key app="EN" db-id="afx9s5xt8vve5nerwto59xtp9eps295dra0z" timestamp="1574224373"&gt;1&lt;/key&gt;&lt;/foreign-keys&gt;&lt;ref-type name="Journal Article"&gt;17&lt;/ref-type&gt;&lt;contributors&gt;&lt;authors&gt;&lt;author&gt;Mahase, E.&lt;/author&gt;&lt;/authors&gt;&lt;/contributors&gt;&lt;auth-address&gt;The BMJ.&lt;/auth-address&gt;&lt;titles&gt;&lt;title&gt;Measles cases rise 300% globally in first few months of 2019&lt;/title&gt;&lt;secondary-title&gt;BMJ&lt;/secondary-title&gt;&lt;/titles&gt;&lt;periodical&gt;&lt;full-title&gt;BMJ&lt;/full-title&gt;&lt;/periodical&gt;&lt;pages&gt;l1810&lt;/pages&gt;&lt;volume&gt;365&lt;/volume&gt;&lt;dates&gt;&lt;year&gt;2019&lt;/year&gt;&lt;pub-dates&gt;&lt;date&gt;Apr 16&lt;/date&gt;&lt;/pub-dates&gt;&lt;/dates&gt;&lt;isbn&gt;1756-1833 (Electronic)&amp;#xD;0959-8138 (Linking)&lt;/isbn&gt;&lt;accession-num&gt;30992273&lt;/accession-num&gt;&lt;urls&gt;&lt;related-urls&gt;&lt;url&gt;https://www.ncbi.nlm.nih.gov/pubmed/30992273&lt;/url&gt;&lt;/related-urls&gt;&lt;/urls&gt;&lt;electronic-resource-num&gt;10.1136/bmj.l1810&lt;/electronic-resource-num&gt;&lt;/record&gt;&lt;/Cite&gt;&lt;/EndNote&gt;</w:instrText>
      </w:r>
      <w:r w:rsidR="00E16D74">
        <w:rPr>
          <w:bCs/>
        </w:rPr>
        <w:fldChar w:fldCharType="separate"/>
      </w:r>
      <w:r w:rsidR="00E16D74" w:rsidRPr="00E16D74">
        <w:rPr>
          <w:bCs/>
          <w:noProof/>
          <w:vertAlign w:val="superscript"/>
        </w:rPr>
        <w:t>1</w:t>
      </w:r>
      <w:r w:rsidR="00E16D74">
        <w:rPr>
          <w:bCs/>
        </w:rPr>
        <w:fldChar w:fldCharType="end"/>
      </w:r>
      <w:r>
        <w:rPr>
          <w:bCs/>
        </w:rPr>
        <w:t xml:space="preserve"> </w:t>
      </w:r>
    </w:p>
    <w:p w14:paraId="6BCB7FCB" w14:textId="4E56F638" w:rsidR="00084E77" w:rsidRDefault="00317F6B" w:rsidP="00EA5286">
      <w:pPr>
        <w:spacing w:line="360" w:lineRule="auto"/>
        <w:rPr>
          <w:bCs/>
        </w:rPr>
      </w:pPr>
      <w:r>
        <w:rPr>
          <w:bCs/>
        </w:rPr>
        <w:t xml:space="preserve">Understanding and assessing the </w:t>
      </w:r>
      <w:r w:rsidR="00B819CB">
        <w:rPr>
          <w:bCs/>
        </w:rPr>
        <w:t xml:space="preserve">factors associated with under- or non-vaccination </w:t>
      </w:r>
      <w:r>
        <w:rPr>
          <w:bCs/>
        </w:rPr>
        <w:t>is critical to develop and target effective interventions to increase uptake.</w:t>
      </w:r>
      <w:r w:rsidR="00B819CB">
        <w:rPr>
          <w:bCs/>
        </w:rPr>
        <w:t xml:space="preserve"> </w:t>
      </w:r>
      <w:r w:rsidR="00084E77">
        <w:rPr>
          <w:bCs/>
        </w:rPr>
        <w:t>Broadly</w:t>
      </w:r>
      <w:r w:rsidR="0025175E">
        <w:rPr>
          <w:bCs/>
        </w:rPr>
        <w:t>, these</w:t>
      </w:r>
      <w:r w:rsidR="00084E77">
        <w:rPr>
          <w:bCs/>
        </w:rPr>
        <w:t xml:space="preserve"> factors can be categorised </w:t>
      </w:r>
      <w:r w:rsidR="006F787F">
        <w:rPr>
          <w:bCs/>
        </w:rPr>
        <w:t xml:space="preserve">using the COM-B theoretical framework </w:t>
      </w:r>
      <w:r w:rsidR="00084E77">
        <w:rPr>
          <w:bCs/>
        </w:rPr>
        <w:t xml:space="preserve">as relating to </w:t>
      </w:r>
      <w:r w:rsidR="00084E77" w:rsidRPr="00B819CB">
        <w:rPr>
          <w:bCs/>
        </w:rPr>
        <w:t>capability (e.g. lack of knowledge about schedules), opportunity (e.g. infrequent contact with health services), and motivation (e.g. concern about side effects)</w:t>
      </w:r>
      <w:r w:rsidR="00B84522" w:rsidRPr="00B819CB">
        <w:rPr>
          <w:bCs/>
        </w:rPr>
        <w:t>.</w:t>
      </w:r>
      <w:r w:rsidR="00E16D74">
        <w:rPr>
          <w:bCs/>
        </w:rPr>
        <w:fldChar w:fldCharType="begin"/>
      </w:r>
      <w:r w:rsidR="00E16D74">
        <w:rPr>
          <w:bCs/>
        </w:rPr>
        <w:instrText xml:space="preserve"> ADDIN EN.CITE &lt;EndNote&gt;&lt;Cite&gt;&lt;Author&gt;Michie&lt;/Author&gt;&lt;Year&gt;2011&lt;/Year&gt;&lt;RecNum&gt;5&lt;/RecNum&gt;&lt;DisplayText&gt;&lt;style face="superscript"&gt;2&lt;/style&gt;&lt;/DisplayText&gt;&lt;record&gt;&lt;rec-number&gt;5&lt;/rec-number&gt;&lt;foreign-keys&gt;&lt;key app="EN" db-id="afx9s5xt8vve5nerwto59xtp9eps295dra0z" timestamp="1574224441"&gt;5&lt;/key&gt;&lt;/foreign-keys&gt;&lt;ref-type name="Journal Article"&gt;17&lt;/ref-type&gt;&lt;contributors&gt;&lt;authors&gt;&lt;author&gt;Michie, S.&lt;/author&gt;&lt;author&gt;van Stralen, M. M.&lt;/author&gt;&lt;author&gt;West, R.&lt;/author&gt;&lt;/authors&gt;&lt;/contributors&gt;&lt;auth-address&gt;Research Dept of Clinical, Educational, and Health Psychology, University College London, 1-19 Torrington Place, London WC1E 7HB, UK. s.michie@ucl.ac.uk&lt;/auth-address&gt;&lt;titles&gt;&lt;title&gt;The behaviour change wheel: a new method for characterising and designing behaviour change interventions&lt;/title&gt;&lt;secondary-title&gt;Implement Sci&lt;/secondary-title&gt;&lt;/titles&gt;&lt;periodical&gt;&lt;full-title&gt;Implement Sci&lt;/full-title&gt;&lt;/periodical&gt;&lt;pages&gt;42&lt;/pages&gt;&lt;volume&gt;6&lt;/volume&gt;&lt;keywords&gt;&lt;keyword&gt;*Evidence-Based Medicine&lt;/keyword&gt;&lt;keyword&gt;*Health Behavior&lt;/keyword&gt;&lt;keyword&gt;Health Policy&lt;/keyword&gt;&lt;keyword&gt;*Health Promotion&lt;/keyword&gt;&lt;keyword&gt;Health Services Research&lt;/keyword&gt;&lt;keyword&gt;Humans&lt;/keyword&gt;&lt;keyword&gt;Motivation&lt;/keyword&gt;&lt;keyword&gt;Practice Patterns, Physicians&amp;apos;&lt;/keyword&gt;&lt;keyword&gt;Public Health Practice&lt;/keyword&gt;&lt;keyword&gt;*Quality Improvement&lt;/keyword&gt;&lt;keyword&gt;Risk Reduction Behavior&lt;/keyword&gt;&lt;/keywords&gt;&lt;dates&gt;&lt;year&gt;2011&lt;/year&gt;&lt;pub-dates&gt;&lt;date&gt;Apr 23&lt;/date&gt;&lt;/pub-dates&gt;&lt;/dates&gt;&lt;isbn&gt;1748-5908 (Electronic)&amp;#xD;1748-5908 (Linking)&lt;/isbn&gt;&lt;accession-num&gt;21513547&lt;/accession-num&gt;&lt;urls&gt;&lt;related-urls&gt;&lt;url&gt;https://www.ncbi.nlm.nih.gov/pubmed/21513547&lt;/url&gt;&lt;/related-urls&gt;&lt;/urls&gt;&lt;custom2&gt;PMC3096582&lt;/custom2&gt;&lt;electronic-resource-num&gt;10.1186/1748-5908-6-42&lt;/electronic-resource-num&gt;&lt;/record&gt;&lt;/Cite&gt;&lt;/EndNote&gt;</w:instrText>
      </w:r>
      <w:r w:rsidR="00E16D74">
        <w:rPr>
          <w:bCs/>
        </w:rPr>
        <w:fldChar w:fldCharType="separate"/>
      </w:r>
      <w:r w:rsidR="00E16D74" w:rsidRPr="00E16D74">
        <w:rPr>
          <w:bCs/>
          <w:noProof/>
          <w:vertAlign w:val="superscript"/>
        </w:rPr>
        <w:t>2</w:t>
      </w:r>
      <w:r w:rsidR="00E16D74">
        <w:rPr>
          <w:bCs/>
        </w:rPr>
        <w:fldChar w:fldCharType="end"/>
      </w:r>
      <w:r w:rsidR="00084E77">
        <w:rPr>
          <w:bCs/>
        </w:rPr>
        <w:t xml:space="preserve"> </w:t>
      </w:r>
    </w:p>
    <w:p w14:paraId="137FBD9F" w14:textId="350794A9" w:rsidR="00B819CB" w:rsidRDefault="00B819CB" w:rsidP="00EA5286">
      <w:pPr>
        <w:spacing w:line="360" w:lineRule="auto"/>
        <w:rPr>
          <w:bCs/>
        </w:rPr>
      </w:pPr>
      <w:r>
        <w:rPr>
          <w:bCs/>
        </w:rPr>
        <w:t>Much attention is often paid to</w:t>
      </w:r>
      <w:r w:rsidR="00084E77">
        <w:rPr>
          <w:bCs/>
        </w:rPr>
        <w:t xml:space="preserve"> these motivation factors, </w:t>
      </w:r>
      <w:r>
        <w:rPr>
          <w:bCs/>
        </w:rPr>
        <w:t xml:space="preserve">particularly as the World Health Organization has named vaccine hesitancy </w:t>
      </w:r>
      <w:r w:rsidR="006F787F">
        <w:rPr>
          <w:bCs/>
        </w:rPr>
        <w:t>as one the 10 greatest</w:t>
      </w:r>
      <w:r>
        <w:rPr>
          <w:bCs/>
        </w:rPr>
        <w:t xml:space="preserve"> threat</w:t>
      </w:r>
      <w:r w:rsidR="006F787F">
        <w:rPr>
          <w:bCs/>
        </w:rPr>
        <w:t>s</w:t>
      </w:r>
      <w:r>
        <w:rPr>
          <w:bCs/>
        </w:rPr>
        <w:t xml:space="preserve"> to global health.</w:t>
      </w:r>
      <w:r w:rsidR="00E16D74">
        <w:rPr>
          <w:bCs/>
        </w:rPr>
        <w:fldChar w:fldCharType="begin"/>
      </w:r>
      <w:r w:rsidR="00E16D74">
        <w:rPr>
          <w:bCs/>
        </w:rPr>
        <w:instrText xml:space="preserve"> ADDIN EN.CITE &lt;EndNote&gt;&lt;Cite&gt;&lt;Author&gt;World Health Organization&lt;/Author&gt;&lt;Year&gt;2019&lt;/Year&gt;&lt;RecNum&gt;9&lt;/RecNum&gt;&lt;DisplayText&gt;&lt;style face="superscript"&gt;3&lt;/style&gt;&lt;/DisplayText&gt;&lt;record&gt;&lt;rec-number&gt;9&lt;/rec-number&gt;&lt;foreign-keys&gt;&lt;key app="EN" db-id="afx9s5xt8vve5nerwto59xtp9eps295dra0z" timestamp="1574224545"&gt;9&lt;/key&gt;&lt;/foreign-keys&gt;&lt;ref-type name="Web Page"&gt;12&lt;/ref-type&gt;&lt;contributors&gt;&lt;authors&gt;&lt;author&gt;World Health Organization,&lt;/author&gt;&lt;/authors&gt;&lt;/contributors&gt;&lt;titles&gt;&lt;title&gt;Ten threats to global health in 2019&lt;/title&gt;&lt;/titles&gt;&lt;number&gt;20 November 2019&lt;/number&gt;&lt;dates&gt;&lt;year&gt;2019&lt;/year&gt;&lt;/dates&gt;&lt;urls&gt;&lt;related-urls&gt;&lt;url&gt;https://www.who.int/emergencies/ten-threats-to-global-health-in-2019.&lt;/url&gt;&lt;/related-urls&gt;&lt;/urls&gt;&lt;/record&gt;&lt;/Cite&gt;&lt;/EndNote&gt;</w:instrText>
      </w:r>
      <w:r w:rsidR="00E16D74">
        <w:rPr>
          <w:bCs/>
        </w:rPr>
        <w:fldChar w:fldCharType="separate"/>
      </w:r>
      <w:r w:rsidR="00E16D74" w:rsidRPr="00E16D74">
        <w:rPr>
          <w:bCs/>
          <w:noProof/>
          <w:vertAlign w:val="superscript"/>
        </w:rPr>
        <w:t>3</w:t>
      </w:r>
      <w:r w:rsidR="00E16D74">
        <w:rPr>
          <w:bCs/>
        </w:rPr>
        <w:fldChar w:fldCharType="end"/>
      </w:r>
      <w:r>
        <w:rPr>
          <w:bCs/>
        </w:rPr>
        <w:t xml:space="preserve"> However, the breadth and impact of hesitancy varies between countries </w:t>
      </w:r>
      <w:r w:rsidRPr="00317F6B">
        <w:rPr>
          <w:bCs/>
        </w:rPr>
        <w:t>and populations and is complex and context specific</w:t>
      </w:r>
      <w:r w:rsidR="0025175E" w:rsidRPr="00317F6B">
        <w:rPr>
          <w:bCs/>
        </w:rPr>
        <w:t>.</w:t>
      </w:r>
      <w:r w:rsidR="00E16D74">
        <w:rPr>
          <w:bCs/>
        </w:rPr>
        <w:fldChar w:fldCharType="begin"/>
      </w:r>
      <w:r w:rsidR="00E16D74">
        <w:rPr>
          <w:bCs/>
        </w:rPr>
        <w:instrText xml:space="preserve"> ADDIN EN.CITE &lt;EndNote&gt;&lt;Cite&gt;&lt;Author&gt;MacDonald&lt;/Author&gt;&lt;Year&gt;2015&lt;/Year&gt;&lt;RecNum&gt;15&lt;/RecNum&gt;&lt;DisplayText&gt;&lt;style face="superscript"&gt;4&lt;/style&gt;&lt;/DisplayText&gt;&lt;record&gt;&lt;rec-number&gt;15&lt;/rec-number&gt;&lt;foreign-keys&gt;&lt;key app="EN" db-id="afx9s5xt8vve5nerwto59xtp9eps295dra0z" timestamp="1574224590"&gt;15&lt;/key&gt;&lt;/foreign-keys&gt;&lt;ref-type name="Journal Article"&gt;17&lt;/ref-type&gt;&lt;contributors&gt;&lt;authors&gt;&lt;author&gt;MacDonald, N. E.&lt;/author&gt;&lt;author&gt;Sage Working Group on Vaccine Hesitancy&lt;/author&gt;&lt;/authors&gt;&lt;/contributors&gt;&lt;auth-address&gt;Department of Paediatrics, Dalhousie University, Canadian Centre for Vaccinology, IWK Health Centre, Halifax, Canada. Electronic address: Noni.MacDonald@dal.ca.&lt;/auth-address&gt;&lt;titles&gt;&lt;title&gt;Vaccine hesitancy: Definition, scope and determinants&lt;/title&gt;&lt;secondary-title&gt;Vaccine&lt;/secondary-title&gt;&lt;/titles&gt;&lt;periodical&gt;&lt;full-title&gt;Vaccine&lt;/full-title&gt;&lt;/periodical&gt;&lt;pages&gt;4161-4&lt;/pages&gt;&lt;volume&gt;33&lt;/volume&gt;&lt;number&gt;34&lt;/number&gt;&lt;keywords&gt;&lt;keyword&gt;*Health Knowledge, Attitudes, Practice&lt;/keyword&gt;&lt;keyword&gt;Humans&lt;/keyword&gt;&lt;keyword&gt;*Patient Acceptance of Health Care&lt;/keyword&gt;&lt;keyword&gt;Patient Compliance&lt;/keyword&gt;&lt;keyword&gt;*Treatment Refusal&lt;/keyword&gt;&lt;keyword&gt;Vaccination/*psychology&lt;/keyword&gt;&lt;keyword&gt;Vaccines&lt;/keyword&gt;&lt;keyword&gt;World Health Organization&lt;/keyword&gt;&lt;keyword&gt;Hesitancy determinants&lt;/keyword&gt;&lt;keyword&gt;Hesitancy determinants matrix&lt;/keyword&gt;&lt;keyword&gt;Vaccination hesitancy&lt;/keyword&gt;&lt;keyword&gt;Vaccine hesitancy&lt;/keyword&gt;&lt;keyword&gt;Who&lt;/keyword&gt;&lt;/keywords&gt;&lt;dates&gt;&lt;year&gt;2015&lt;/year&gt;&lt;pub-dates&gt;&lt;date&gt;Aug 14&lt;/date&gt;&lt;/pub-dates&gt;&lt;/dates&gt;&lt;isbn&gt;1873-2518 (Electronic)&amp;#xD;0264-410X (Linking)&lt;/isbn&gt;&lt;accession-num&gt;25896383&lt;/accession-num&gt;&lt;urls&gt;&lt;related-urls&gt;&lt;url&gt;https://www.ncbi.nlm.nih.gov/pubmed/25896383&lt;/url&gt;&lt;/related-urls&gt;&lt;/urls&gt;&lt;electronic-resource-num&gt;10.1016/j.vaccine.2015.04.036&lt;/electronic-resource-num&gt;&lt;/record&gt;&lt;/Cite&gt;&lt;/EndNote&gt;</w:instrText>
      </w:r>
      <w:r w:rsidR="00E16D74">
        <w:rPr>
          <w:bCs/>
        </w:rPr>
        <w:fldChar w:fldCharType="separate"/>
      </w:r>
      <w:r w:rsidR="00E16D74" w:rsidRPr="00E16D74">
        <w:rPr>
          <w:bCs/>
          <w:noProof/>
          <w:vertAlign w:val="superscript"/>
        </w:rPr>
        <w:t>4</w:t>
      </w:r>
      <w:r w:rsidR="00E16D74">
        <w:rPr>
          <w:bCs/>
        </w:rPr>
        <w:fldChar w:fldCharType="end"/>
      </w:r>
      <w:r>
        <w:rPr>
          <w:bCs/>
        </w:rPr>
        <w:t xml:space="preserve"> In Australia, for instance, i</w:t>
      </w:r>
      <w:r w:rsidRPr="00317F6B">
        <w:rPr>
          <w:bCs/>
        </w:rPr>
        <w:t xml:space="preserve">ndicators of social disadvantage, </w:t>
      </w:r>
      <w:r>
        <w:rPr>
          <w:bCs/>
        </w:rPr>
        <w:t>like</w:t>
      </w:r>
      <w:r w:rsidRPr="00317F6B">
        <w:rPr>
          <w:bCs/>
        </w:rPr>
        <w:t xml:space="preserve"> larger family size and lone motherhood, are more strongly related to delayed immunisation than parent objection to vaccines.</w:t>
      </w:r>
      <w:r w:rsidR="00E16D74">
        <w:rPr>
          <w:bCs/>
        </w:rPr>
        <w:fldChar w:fldCharType="begin">
          <w:fldData xml:space="preserve">PEVuZE5vdGU+PENpdGU+PEF1dGhvcj5Ib21lbDwvQXV0aG9yPjxZZWFyPjIwMTg8L1llYXI+PFJl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</w:fldData>
        </w:fldChar>
      </w:r>
      <w:r w:rsidR="00E16D74">
        <w:rPr>
          <w:bCs/>
        </w:rPr>
        <w:instrText xml:space="preserve"> ADDIN EN.CITE </w:instrText>
      </w:r>
      <w:r w:rsidR="00E16D74">
        <w:rPr>
          <w:bCs/>
        </w:rPr>
        <w:fldChar w:fldCharType="begin">
          <w:fldData xml:space="preserve">PEVuZE5vdGU+PENpdGU+PEF1dGhvcj5Ib21lbDwvQXV0aG9yPjxZZWFyPjIwMTg8L1llYXI+PFJl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</w:fldData>
        </w:fldChar>
      </w:r>
      <w:r w:rsidR="00E16D74">
        <w:rPr>
          <w:bCs/>
        </w:rPr>
        <w:instrText xml:space="preserve"> ADDIN EN.CITE.DATA </w:instrText>
      </w:r>
      <w:r w:rsidR="00E16D74">
        <w:rPr>
          <w:bCs/>
        </w:rPr>
      </w:r>
      <w:r w:rsidR="00E16D74">
        <w:rPr>
          <w:bCs/>
        </w:rPr>
        <w:fldChar w:fldCharType="end"/>
      </w:r>
      <w:r w:rsidR="00E16D74">
        <w:rPr>
          <w:bCs/>
        </w:rPr>
      </w:r>
      <w:r w:rsidR="00E16D74">
        <w:rPr>
          <w:bCs/>
        </w:rPr>
        <w:fldChar w:fldCharType="separate"/>
      </w:r>
      <w:r w:rsidR="00E16D74" w:rsidRPr="00E16D74">
        <w:rPr>
          <w:bCs/>
          <w:noProof/>
          <w:vertAlign w:val="superscript"/>
        </w:rPr>
        <w:t>5</w:t>
      </w:r>
      <w:r w:rsidR="00E16D74">
        <w:rPr>
          <w:bCs/>
        </w:rPr>
        <w:fldChar w:fldCharType="end"/>
      </w:r>
      <w:r>
        <w:rPr>
          <w:bCs/>
        </w:rPr>
        <w:t xml:space="preserve"> </w:t>
      </w:r>
      <w:r w:rsidR="007E07C6">
        <w:rPr>
          <w:bCs/>
        </w:rPr>
        <w:t xml:space="preserve">While </w:t>
      </w:r>
      <w:r w:rsidR="007E07C6" w:rsidRPr="00317F6B">
        <w:rPr>
          <w:bCs/>
        </w:rPr>
        <w:t>an estimated 3.3% of Australian children</w:t>
      </w:r>
      <w:r w:rsidR="007E07C6">
        <w:rPr>
          <w:bCs/>
        </w:rPr>
        <w:t xml:space="preserve"> are under- vaccinated as a result of vaccination </w:t>
      </w:r>
      <w:r w:rsidR="007E07C6" w:rsidRPr="00317F6B">
        <w:rPr>
          <w:bCs/>
        </w:rPr>
        <w:t>objection</w:t>
      </w:r>
      <w:r w:rsidR="007E07C6">
        <w:rPr>
          <w:bCs/>
        </w:rPr>
        <w:t xml:space="preserve">, </w:t>
      </w:r>
      <w:r w:rsidRPr="00317F6B">
        <w:rPr>
          <w:bCs/>
        </w:rPr>
        <w:t>nearly half of parents (43%) report some vaccine concerns.</w:t>
      </w:r>
      <w:r w:rsidR="00E16D74">
        <w:rPr>
          <w:bCs/>
        </w:rPr>
        <w:fldChar w:fldCharType="begin">
          <w:fldData xml:space="preserve">PEVuZE5vdGU+PENpdGU+PEF1dGhvcj5Db3N0YS1QaW50bzwvQXV0aG9yPjxZZWFyPjIwMTg8L1ll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</w:fldData>
        </w:fldChar>
      </w:r>
      <w:r w:rsidR="00E16D74">
        <w:rPr>
          <w:bCs/>
        </w:rPr>
        <w:instrText xml:space="preserve"> ADDIN EN.CITE </w:instrText>
      </w:r>
      <w:r w:rsidR="00E16D74">
        <w:rPr>
          <w:bCs/>
        </w:rPr>
        <w:fldChar w:fldCharType="begin">
          <w:fldData xml:space="preserve">PEVuZE5vdGU+PENpdGU+PEF1dGhvcj5Db3N0YS1QaW50bzwvQXV0aG9yPjxZZWFyPjIwMTg8L1ll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</w:fldData>
        </w:fldChar>
      </w:r>
      <w:r w:rsidR="00E16D74">
        <w:rPr>
          <w:bCs/>
        </w:rPr>
        <w:instrText xml:space="preserve"> ADDIN EN.CITE.DATA </w:instrText>
      </w:r>
      <w:r w:rsidR="00E16D74">
        <w:rPr>
          <w:bCs/>
        </w:rPr>
      </w:r>
      <w:r w:rsidR="00E16D74">
        <w:rPr>
          <w:bCs/>
        </w:rPr>
        <w:fldChar w:fldCharType="end"/>
      </w:r>
      <w:r w:rsidR="00E16D74">
        <w:rPr>
          <w:bCs/>
        </w:rPr>
      </w:r>
      <w:r w:rsidR="00E16D74">
        <w:rPr>
          <w:bCs/>
        </w:rPr>
        <w:fldChar w:fldCharType="separate"/>
      </w:r>
      <w:r w:rsidR="00E16D74" w:rsidRPr="00E16D74">
        <w:rPr>
          <w:bCs/>
          <w:noProof/>
          <w:vertAlign w:val="superscript"/>
        </w:rPr>
        <w:t>6</w:t>
      </w:r>
      <w:r w:rsidR="00E16D74">
        <w:rPr>
          <w:bCs/>
        </w:rPr>
        <w:fldChar w:fldCharType="end"/>
      </w:r>
      <w:r w:rsidR="00E16D74">
        <w:rPr>
          <w:bCs/>
        </w:rPr>
        <w:t xml:space="preserve"> </w:t>
      </w:r>
      <w:r w:rsidRPr="00317F6B">
        <w:rPr>
          <w:bCs/>
        </w:rPr>
        <w:t>This latter group of parents is vulnerable to shifts in vaccine confidence due to vaccine safety scares, despite most continuing to vaccinate.</w:t>
      </w:r>
    </w:p>
    <w:p w14:paraId="6A91149F" w14:textId="0939E185" w:rsidR="00B819CB" w:rsidRDefault="0025175E" w:rsidP="00EA5286">
      <w:pPr>
        <w:spacing w:line="360" w:lineRule="auto"/>
        <w:rPr>
          <w:bCs/>
        </w:rPr>
      </w:pPr>
      <w:r>
        <w:rPr>
          <w:bCs/>
        </w:rPr>
        <w:t>Despite many</w:t>
      </w:r>
      <w:r w:rsidR="00084E77">
        <w:rPr>
          <w:bCs/>
        </w:rPr>
        <w:t xml:space="preserve"> individual studies and systematic reviews identifying different barriers or factors associated with childhood vaccine uptake</w:t>
      </w:r>
      <w:r w:rsidR="00E16D74">
        <w:rPr>
          <w:bCs/>
        </w:rPr>
        <w:t xml:space="preserve"> in different settings,</w:t>
      </w:r>
      <w:r w:rsidR="00E16D74">
        <w:rPr>
          <w:bCs/>
        </w:rPr>
        <w:fldChar w:fldCharType="begin">
          <w:fldData xml:space="preserve">PEVuZE5vdGU+PENpdGU+PEF1dGhvcj5Ccm93bjwvQXV0aG9yPjxZZWFyPjIwMTA8L1llYXI+PFJl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</w:fldData>
        </w:fldChar>
      </w:r>
      <w:r w:rsidR="00E16D74">
        <w:rPr>
          <w:bCs/>
        </w:rPr>
        <w:instrText xml:space="preserve"> ADDIN EN.CITE </w:instrText>
      </w:r>
      <w:r w:rsidR="00E16D74">
        <w:rPr>
          <w:bCs/>
        </w:rPr>
        <w:fldChar w:fldCharType="begin">
          <w:fldData xml:space="preserve">PEVuZE5vdGU+PENpdGU+PEF1dGhvcj5Ccm93bjwvQXV0aG9yPjxZZWFyPjIwMTA8L1llYXI+PFJl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</w:fldData>
        </w:fldChar>
      </w:r>
      <w:r w:rsidR="00E16D74">
        <w:rPr>
          <w:bCs/>
        </w:rPr>
        <w:instrText xml:space="preserve"> ADDIN EN.CITE.DATA </w:instrText>
      </w:r>
      <w:r w:rsidR="00E16D74">
        <w:rPr>
          <w:bCs/>
        </w:rPr>
      </w:r>
      <w:r w:rsidR="00E16D74">
        <w:rPr>
          <w:bCs/>
        </w:rPr>
        <w:fldChar w:fldCharType="end"/>
      </w:r>
      <w:r w:rsidR="00E16D74">
        <w:rPr>
          <w:bCs/>
        </w:rPr>
      </w:r>
      <w:r w:rsidR="00E16D74">
        <w:rPr>
          <w:bCs/>
        </w:rPr>
        <w:fldChar w:fldCharType="separate"/>
      </w:r>
      <w:r w:rsidR="00E16D74" w:rsidRPr="00E16D74">
        <w:rPr>
          <w:bCs/>
          <w:noProof/>
          <w:vertAlign w:val="superscript"/>
        </w:rPr>
        <w:t>7-9</w:t>
      </w:r>
      <w:r w:rsidR="00E16D74">
        <w:rPr>
          <w:bCs/>
        </w:rPr>
        <w:fldChar w:fldCharType="end"/>
      </w:r>
      <w:r w:rsidR="00084E77">
        <w:rPr>
          <w:bCs/>
        </w:rPr>
        <w:t xml:space="preserve"> there </w:t>
      </w:r>
      <w:r w:rsidR="00E16D74">
        <w:rPr>
          <w:bCs/>
        </w:rPr>
        <w:t>have been no systematic</w:t>
      </w:r>
      <w:r>
        <w:rPr>
          <w:bCs/>
        </w:rPr>
        <w:t xml:space="preserve"> high</w:t>
      </w:r>
      <w:r w:rsidR="00084E77">
        <w:rPr>
          <w:bCs/>
        </w:rPr>
        <w:t xml:space="preserve">-level attempts to summarise or synthesise this evidence across all studies and populations. </w:t>
      </w:r>
      <w:r w:rsidR="00084E77">
        <w:rPr>
          <w:bCs/>
        </w:rPr>
        <w:lastRenderedPageBreak/>
        <w:t xml:space="preserve">Such an overview is necessary in order to inform the design of a comprehensive measurement instrument </w:t>
      </w:r>
      <w:r w:rsidR="00747695">
        <w:rPr>
          <w:bCs/>
        </w:rPr>
        <w:t>that can</w:t>
      </w:r>
      <w:r w:rsidR="00084E77">
        <w:rPr>
          <w:bCs/>
        </w:rPr>
        <w:t xml:space="preserve"> be used to </w:t>
      </w:r>
      <w:r w:rsidR="00AF7FAB">
        <w:rPr>
          <w:bCs/>
        </w:rPr>
        <w:t>diagnose the causes of under-vaccination, whether these relate to access or acceptance</w:t>
      </w:r>
      <w:r w:rsidR="00084E77">
        <w:rPr>
          <w:bCs/>
        </w:rPr>
        <w:t xml:space="preserve">. </w:t>
      </w:r>
    </w:p>
    <w:p w14:paraId="6FA47B21" w14:textId="4082BA08" w:rsidR="002A763D" w:rsidRDefault="00735A68" w:rsidP="00EA5286">
      <w:pPr>
        <w:spacing w:line="360" w:lineRule="auto"/>
      </w:pPr>
      <w:r>
        <w:rPr>
          <w:bCs/>
        </w:rPr>
        <w:t>T</w:t>
      </w:r>
      <w:r w:rsidR="00AF7FAB">
        <w:rPr>
          <w:bCs/>
        </w:rPr>
        <w:t xml:space="preserve">his overview of </w:t>
      </w:r>
      <w:r w:rsidR="00E16D74">
        <w:rPr>
          <w:bCs/>
        </w:rPr>
        <w:t xml:space="preserve">systematic </w:t>
      </w:r>
      <w:r w:rsidR="00AF7FAB">
        <w:rPr>
          <w:bCs/>
        </w:rPr>
        <w:t xml:space="preserve">reviews aims to </w:t>
      </w:r>
      <w:r w:rsidR="002A763D">
        <w:t xml:space="preserve">identify all </w:t>
      </w:r>
      <w:r w:rsidR="00585CBC">
        <w:t xml:space="preserve">parent-level barriers </w:t>
      </w:r>
      <w:r w:rsidR="00AF7FAB">
        <w:t>to</w:t>
      </w:r>
      <w:r w:rsidR="002A763D">
        <w:t xml:space="preserve"> uptake of childhood vaccination</w:t>
      </w:r>
      <w:r w:rsidR="00E16D74">
        <w:t xml:space="preserve"> and summarise the available evidence of the relationship between the barriers and vaccine uptake</w:t>
      </w:r>
      <w:r w:rsidR="00D35741">
        <w:t>.</w:t>
      </w:r>
      <w:r w:rsidR="000227A8" w:rsidRPr="000227A8">
        <w:t xml:space="preserve"> </w:t>
      </w:r>
    </w:p>
    <w:p w14:paraId="14149B0D" w14:textId="77777777" w:rsidR="002A763D" w:rsidRDefault="002A763D" w:rsidP="00EA5286">
      <w:pPr>
        <w:spacing w:line="360" w:lineRule="auto"/>
      </w:pPr>
      <w:r>
        <w:rPr>
          <w:b/>
        </w:rPr>
        <w:t>Objectives:</w:t>
      </w:r>
      <w:r>
        <w:t xml:space="preserve"> Our specific objectives are to:</w:t>
      </w:r>
    </w:p>
    <w:p w14:paraId="758CF126" w14:textId="436F343A" w:rsidR="002A763D" w:rsidRDefault="002A763D" w:rsidP="00EA5286">
      <w:pPr>
        <w:pStyle w:val="ListParagraph"/>
        <w:numPr>
          <w:ilvl w:val="0"/>
          <w:numId w:val="5"/>
        </w:numPr>
        <w:spacing w:line="360" w:lineRule="auto"/>
      </w:pPr>
      <w:r>
        <w:t>Identify systematic reviews of barriers</w:t>
      </w:r>
      <w:r w:rsidR="00E16D74">
        <w:t xml:space="preserve"> to</w:t>
      </w:r>
      <w:r>
        <w:t xml:space="preserve"> uptake of childhood vaccination in countries of any income level</w:t>
      </w:r>
    </w:p>
    <w:p w14:paraId="3B0C3E2F" w14:textId="103B0427" w:rsidR="00F256AD" w:rsidRDefault="00F256AD" w:rsidP="00EA5286">
      <w:pPr>
        <w:pStyle w:val="ListParagraph"/>
        <w:numPr>
          <w:ilvl w:val="0"/>
          <w:numId w:val="5"/>
        </w:numPr>
        <w:spacing w:line="360" w:lineRule="auto"/>
      </w:pPr>
      <w:r>
        <w:t xml:space="preserve">Extract data on factors, including whether they </w:t>
      </w:r>
      <w:r w:rsidR="00AD7BC0">
        <w:t xml:space="preserve">are identified in LMICs, HICs or both, and </w:t>
      </w:r>
      <w:r w:rsidR="00D10FB6">
        <w:t>the nature of the evidence of their association with uptake</w:t>
      </w:r>
    </w:p>
    <w:p w14:paraId="5876CD28" w14:textId="1C33689E" w:rsidR="00522E97" w:rsidRDefault="00522E97" w:rsidP="00EA5286">
      <w:pPr>
        <w:pStyle w:val="ListParagraph"/>
        <w:numPr>
          <w:ilvl w:val="0"/>
          <w:numId w:val="5"/>
        </w:numPr>
        <w:spacing w:line="360" w:lineRule="auto"/>
      </w:pPr>
      <w:r>
        <w:t>Appraise the quality of included reviews</w:t>
      </w:r>
      <w:r w:rsidR="00747695">
        <w:t xml:space="preserve"> using a tool specifically designed to assess risk of bias in systematic reviews</w:t>
      </w:r>
    </w:p>
    <w:p w14:paraId="7B413D2D" w14:textId="0FEABCF0" w:rsidR="00E16D74" w:rsidRDefault="00E16D74" w:rsidP="00EA5286">
      <w:pPr>
        <w:pStyle w:val="ListParagraph"/>
        <w:numPr>
          <w:ilvl w:val="0"/>
          <w:numId w:val="5"/>
        </w:numPr>
        <w:spacing w:line="360" w:lineRule="auto"/>
      </w:pPr>
      <w:r>
        <w:t>Inductively group the barriers into meaningful categories</w:t>
      </w:r>
    </w:p>
    <w:p w14:paraId="66F04E6C" w14:textId="3EC56003" w:rsidR="00522E97" w:rsidRDefault="00F30734" w:rsidP="00EA5286">
      <w:pPr>
        <w:pStyle w:val="ListParagraph"/>
        <w:numPr>
          <w:ilvl w:val="0"/>
          <w:numId w:val="5"/>
        </w:numPr>
        <w:spacing w:line="360" w:lineRule="auto"/>
      </w:pPr>
      <w:r>
        <w:t xml:space="preserve">Narratively synthesise the evidence underpinning the identified </w:t>
      </w:r>
      <w:r w:rsidR="00E16D74">
        <w:t>barriers</w:t>
      </w:r>
    </w:p>
    <w:p w14:paraId="0C6DF2A6" w14:textId="77777777" w:rsidR="00F256AD" w:rsidRDefault="00F256AD" w:rsidP="00EA5286">
      <w:pPr>
        <w:pStyle w:val="Heading1"/>
        <w:spacing w:line="360" w:lineRule="auto"/>
      </w:pPr>
      <w:r>
        <w:t>Methods</w:t>
      </w:r>
    </w:p>
    <w:p w14:paraId="71029468" w14:textId="77777777" w:rsidR="00882809" w:rsidRDefault="00882809" w:rsidP="00EA5286">
      <w:pPr>
        <w:spacing w:line="360" w:lineRule="auto"/>
        <w:rPr>
          <w:b/>
        </w:rPr>
      </w:pPr>
      <w:r w:rsidRPr="0072350A">
        <w:rPr>
          <w:b/>
        </w:rPr>
        <w:t>Criteria for considering reviews for this overview</w:t>
      </w:r>
    </w:p>
    <w:p w14:paraId="0B044C46" w14:textId="77777777" w:rsidR="00F256AD" w:rsidRDefault="00F256AD" w:rsidP="00EA5286">
      <w:pPr>
        <w:spacing w:line="360" w:lineRule="auto"/>
        <w:rPr>
          <w:i/>
        </w:rPr>
      </w:pPr>
      <w:r>
        <w:rPr>
          <w:i/>
        </w:rPr>
        <w:t>Types of reviews</w:t>
      </w:r>
    </w:p>
    <w:p w14:paraId="483EE442" w14:textId="28CFD7BD" w:rsidR="00E16D74" w:rsidRDefault="00F256AD" w:rsidP="00EA5286">
      <w:pPr>
        <w:spacing w:line="360" w:lineRule="auto"/>
      </w:pPr>
      <w:r>
        <w:t xml:space="preserve">We will include systematic reviews that </w:t>
      </w:r>
      <w:r w:rsidR="00D16FA1">
        <w:t xml:space="preserve">discuss or </w:t>
      </w:r>
      <w:r>
        <w:t xml:space="preserve">focus on </w:t>
      </w:r>
      <w:r w:rsidR="00585CBC">
        <w:t xml:space="preserve">parent-level </w:t>
      </w:r>
      <w:r w:rsidR="00E16D74">
        <w:t>barriers associated</w:t>
      </w:r>
      <w:r>
        <w:t xml:space="preserve"> with uptake of vaccination for children under 5</w:t>
      </w:r>
      <w:r w:rsidR="00F83642">
        <w:t xml:space="preserve"> years of age</w:t>
      </w:r>
      <w:r>
        <w:t>.</w:t>
      </w:r>
      <w:r w:rsidR="00E16D74">
        <w:t xml:space="preserve"> To allow for differences in vaccination schedules across countries we defined childhood vaccination to include all vaccines that could be given to a child under the age of 5 years.</w:t>
      </w:r>
    </w:p>
    <w:p w14:paraId="09520FF0" w14:textId="613FD25E" w:rsidR="007B7C68" w:rsidRDefault="00D35741" w:rsidP="00EA5286">
      <w:pPr>
        <w:spacing w:line="360" w:lineRule="auto"/>
      </w:pPr>
      <w:r>
        <w:t xml:space="preserve">We will include systematic reviews of quantitative, qualitative, or mixed methods primary studies that explore reasons for non-vaccination, barriers or facilitators to vaccination, </w:t>
      </w:r>
      <w:r w:rsidR="00602042">
        <w:t xml:space="preserve">or </w:t>
      </w:r>
      <w:r>
        <w:t xml:space="preserve">factors associated with vaccine uptake. </w:t>
      </w:r>
    </w:p>
    <w:p w14:paraId="4AB99F7B" w14:textId="20E293E8" w:rsidR="00F256AD" w:rsidRDefault="00B41B6B" w:rsidP="00EA5286">
      <w:pPr>
        <w:spacing w:line="360" w:lineRule="auto"/>
      </w:pPr>
      <w:r>
        <w:t>We will include reviews published in English</w:t>
      </w:r>
      <w:r w:rsidR="00D16FA1">
        <w:t>. If we identify potentially relevant reviews published in other languages, we will record their citations and consider seeking translation on a case-by-case basis</w:t>
      </w:r>
      <w:r>
        <w:t xml:space="preserve">. </w:t>
      </w:r>
      <w:r w:rsidR="00BA6627">
        <w:t xml:space="preserve">We will search for all reviews published up to </w:t>
      </w:r>
      <w:r w:rsidR="00EA5286">
        <w:t>6 August</w:t>
      </w:r>
      <w:r w:rsidR="00BA6627">
        <w:t xml:space="preserve"> 2019</w:t>
      </w:r>
      <w:r>
        <w:t>.</w:t>
      </w:r>
    </w:p>
    <w:p w14:paraId="4E28065A" w14:textId="77777777" w:rsidR="00F256AD" w:rsidRDefault="00F256AD" w:rsidP="00EA5286">
      <w:pPr>
        <w:spacing w:line="360" w:lineRule="auto"/>
      </w:pPr>
      <w:r>
        <w:t>Exclusion criteria:</w:t>
      </w:r>
    </w:p>
    <w:p w14:paraId="70888E46" w14:textId="08674CDE" w:rsidR="00882809" w:rsidRDefault="00882809" w:rsidP="00EA5286">
      <w:pPr>
        <w:pStyle w:val="ListParagraph"/>
        <w:numPr>
          <w:ilvl w:val="0"/>
          <w:numId w:val="1"/>
        </w:numPr>
        <w:spacing w:line="360" w:lineRule="auto"/>
      </w:pPr>
      <w:r>
        <w:t xml:space="preserve">Reviews focusing </w:t>
      </w:r>
      <w:r w:rsidR="00F256AD">
        <w:t>solely on adolescent or adult vaccination (e.g. HPV)</w:t>
      </w:r>
    </w:p>
    <w:p w14:paraId="7DFC940C" w14:textId="57AC5E53" w:rsidR="00492324" w:rsidRDefault="00492324" w:rsidP="00EA5286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 xml:space="preserve">Reviews focusing solely on non-modifiable determinants </w:t>
      </w:r>
      <w:r w:rsidR="00585CBC">
        <w:t xml:space="preserve">(e.g. ethnicity, socioeconomic status, gender) or barriers not relevant to parents (e.g. health system structure) </w:t>
      </w:r>
    </w:p>
    <w:p w14:paraId="41C6FCA1" w14:textId="77777777" w:rsidR="00B41B6B" w:rsidRDefault="00882809" w:rsidP="00EA5286">
      <w:pPr>
        <w:pStyle w:val="ListParagraph"/>
        <w:numPr>
          <w:ilvl w:val="0"/>
          <w:numId w:val="1"/>
        </w:numPr>
        <w:spacing w:line="360" w:lineRule="auto"/>
      </w:pPr>
      <w:r>
        <w:t>Reviews published in</w:t>
      </w:r>
      <w:r w:rsidR="00B41B6B">
        <w:t xml:space="preserve"> languages other than</w:t>
      </w:r>
      <w:r>
        <w:t xml:space="preserve"> English</w:t>
      </w:r>
      <w:r w:rsidR="00D16FA1">
        <w:t xml:space="preserve"> (see note above regarding translation)</w:t>
      </w:r>
    </w:p>
    <w:p w14:paraId="09D6873B" w14:textId="32ED839E" w:rsidR="00D16FA1" w:rsidRPr="000227A8" w:rsidRDefault="00492324" w:rsidP="00EA5286">
      <w:pPr>
        <w:pStyle w:val="ListParagraph"/>
        <w:numPr>
          <w:ilvl w:val="0"/>
          <w:numId w:val="1"/>
        </w:numPr>
        <w:spacing w:line="360" w:lineRule="auto"/>
        <w:rPr>
          <w:i/>
        </w:rPr>
      </w:pPr>
      <w:r>
        <w:t>Non-systematic r</w:t>
      </w:r>
      <w:r w:rsidR="00B41B6B" w:rsidRPr="005313CD">
        <w:t>eviews</w:t>
      </w:r>
      <w:r w:rsidR="007A0413">
        <w:t xml:space="preserve">, i.e. literature reviews </w:t>
      </w:r>
      <w:r w:rsidR="00B41B6B" w:rsidRPr="005313CD">
        <w:t xml:space="preserve">that do not describe the </w:t>
      </w:r>
      <w:r w:rsidR="00D35741">
        <w:t xml:space="preserve">search strategy and </w:t>
      </w:r>
      <w:r w:rsidR="00B41B6B" w:rsidRPr="005313CD">
        <w:t>selection criteria for primary studies</w:t>
      </w:r>
      <w:r w:rsidR="00D35741">
        <w:t xml:space="preserve">, and/or do not </w:t>
      </w:r>
      <w:r w:rsidR="00D16FA1">
        <w:t xml:space="preserve">report the </w:t>
      </w:r>
      <w:r w:rsidR="005F7491">
        <w:t>number and references of included studies</w:t>
      </w:r>
      <w:r w:rsidR="00A65245">
        <w:t xml:space="preserve"> </w:t>
      </w:r>
    </w:p>
    <w:p w14:paraId="04099BB5" w14:textId="6E89AE38" w:rsidR="00A65245" w:rsidRPr="000227A8" w:rsidRDefault="00A65245" w:rsidP="00EA5286">
      <w:pPr>
        <w:pStyle w:val="ListParagraph"/>
        <w:numPr>
          <w:ilvl w:val="0"/>
          <w:numId w:val="1"/>
        </w:numPr>
        <w:spacing w:line="360" w:lineRule="auto"/>
        <w:rPr>
          <w:i/>
        </w:rPr>
      </w:pPr>
      <w:r>
        <w:t>Reviews focusing solely on intervention studies</w:t>
      </w:r>
    </w:p>
    <w:p w14:paraId="77C88E1F" w14:textId="77BB9366" w:rsidR="00585CBC" w:rsidRPr="00585CBC" w:rsidRDefault="00F20A85" w:rsidP="00EA5286">
      <w:pPr>
        <w:pStyle w:val="ListParagraph"/>
        <w:numPr>
          <w:ilvl w:val="0"/>
          <w:numId w:val="1"/>
        </w:numPr>
        <w:spacing w:line="360" w:lineRule="auto"/>
        <w:rPr>
          <w:i/>
        </w:rPr>
      </w:pPr>
      <w:r>
        <w:t xml:space="preserve">Reviews focusing solely on seasonal or pandemic influenza. </w:t>
      </w:r>
    </w:p>
    <w:p w14:paraId="060E94A4" w14:textId="77777777" w:rsidR="00882809" w:rsidRPr="00D16FA1" w:rsidRDefault="00B41B6B" w:rsidP="00EA5286">
      <w:pPr>
        <w:spacing w:line="360" w:lineRule="auto"/>
        <w:rPr>
          <w:i/>
        </w:rPr>
      </w:pPr>
      <w:r w:rsidRPr="00D16FA1">
        <w:rPr>
          <w:i/>
        </w:rPr>
        <w:t>Population</w:t>
      </w:r>
    </w:p>
    <w:p w14:paraId="7868FF83" w14:textId="62572F45" w:rsidR="00B41B6B" w:rsidRDefault="00B41B6B" w:rsidP="00EA5286">
      <w:pPr>
        <w:spacing w:line="360" w:lineRule="auto"/>
      </w:pPr>
      <w:r>
        <w:t xml:space="preserve">We will include reviews that </w:t>
      </w:r>
      <w:r w:rsidR="00961297">
        <w:t xml:space="preserve">report on barriers to </w:t>
      </w:r>
      <w:r>
        <w:t>vaccination of children under 5</w:t>
      </w:r>
      <w:r w:rsidR="00F83642">
        <w:t xml:space="preserve"> years of age</w:t>
      </w:r>
      <w:r>
        <w:t>. We will include reviews</w:t>
      </w:r>
      <w:r w:rsidR="005F7491">
        <w:t xml:space="preserve"> with mixed patient populations as long as one or more primary studies focus on childhood vaccination. We will </w:t>
      </w:r>
      <w:r>
        <w:t>only extract data on factors explicitly related to childhood vaccination.</w:t>
      </w:r>
    </w:p>
    <w:p w14:paraId="6F1F3DAC" w14:textId="77777777" w:rsidR="00B41B6B" w:rsidRDefault="00B41B6B" w:rsidP="00EA5286">
      <w:pPr>
        <w:spacing w:line="360" w:lineRule="auto"/>
      </w:pPr>
      <w:r>
        <w:rPr>
          <w:i/>
        </w:rPr>
        <w:t>Factors</w:t>
      </w:r>
    </w:p>
    <w:p w14:paraId="6A0DF59E" w14:textId="570CC78C" w:rsidR="0025175E" w:rsidRDefault="00B41B6B" w:rsidP="00EA5286">
      <w:pPr>
        <w:spacing w:line="360" w:lineRule="auto"/>
      </w:pPr>
      <w:r>
        <w:t xml:space="preserve">We will extract data on any </w:t>
      </w:r>
      <w:r w:rsidR="00585CBC">
        <w:t>barrier</w:t>
      </w:r>
      <w:r>
        <w:t xml:space="preserve"> </w:t>
      </w:r>
      <w:r w:rsidR="00585CBC">
        <w:t xml:space="preserve">shown or perceived by parents to be related </w:t>
      </w:r>
      <w:r w:rsidR="005F7491">
        <w:t xml:space="preserve">to </w:t>
      </w:r>
      <w:r w:rsidR="00D35741">
        <w:t>vaccine behaviour/</w:t>
      </w:r>
      <w:r w:rsidR="005F7491">
        <w:t xml:space="preserve">uptake. If possible, we will record </w:t>
      </w:r>
      <w:r w:rsidR="00D35741">
        <w:t xml:space="preserve">the review’s assessment of the </w:t>
      </w:r>
      <w:r w:rsidR="00585CBC">
        <w:t>barrier’s</w:t>
      </w:r>
      <w:r w:rsidR="00D35741">
        <w:t xml:space="preserve"> association with uptake (i</w:t>
      </w:r>
      <w:r w:rsidR="007A0413">
        <w:t>.</w:t>
      </w:r>
      <w:r w:rsidR="00D35741">
        <w:t>e</w:t>
      </w:r>
      <w:r w:rsidR="007A0413">
        <w:t>.</w:t>
      </w:r>
      <w:r w:rsidR="00D35741">
        <w:t xml:space="preserve"> direction of association and strength or frequency of its identification in primary studies).</w:t>
      </w:r>
    </w:p>
    <w:p w14:paraId="097F23BA" w14:textId="77777777" w:rsidR="00882809" w:rsidRPr="00B41B6B" w:rsidRDefault="00882809" w:rsidP="00EA5286">
      <w:pPr>
        <w:spacing w:line="360" w:lineRule="auto"/>
        <w:rPr>
          <w:i/>
        </w:rPr>
      </w:pPr>
      <w:r w:rsidRPr="00B41B6B">
        <w:rPr>
          <w:i/>
        </w:rPr>
        <w:t>Search</w:t>
      </w:r>
    </w:p>
    <w:p w14:paraId="6D8A482C" w14:textId="77777777" w:rsidR="00882809" w:rsidRDefault="00B41B6B" w:rsidP="00EA5286">
      <w:pPr>
        <w:spacing w:line="360" w:lineRule="auto"/>
      </w:pPr>
      <w:r>
        <w:t xml:space="preserve">We will search for systematic reviews using the </w:t>
      </w:r>
      <w:proofErr w:type="spellStart"/>
      <w:r>
        <w:t>Epistemonikos</w:t>
      </w:r>
      <w:proofErr w:type="spellEnd"/>
      <w:r>
        <w:t xml:space="preserve"> database. </w:t>
      </w:r>
      <w:proofErr w:type="spellStart"/>
      <w:r>
        <w:t>Epistemonikos</w:t>
      </w:r>
      <w:proofErr w:type="spellEnd"/>
      <w:r>
        <w:t xml:space="preserve"> regularly indexes systematic reviews from a range of other databases, including the </w:t>
      </w:r>
      <w:r w:rsidR="00882809">
        <w:t xml:space="preserve">Cochrane Database of Systematic Reviews (CDSR), </w:t>
      </w:r>
      <w:proofErr w:type="spellStart"/>
      <w:r w:rsidR="00882809">
        <w:t>Pubmed</w:t>
      </w:r>
      <w:proofErr w:type="spellEnd"/>
      <w:r w:rsidR="00882809">
        <w:t xml:space="preserve">, </w:t>
      </w:r>
      <w:proofErr w:type="spellStart"/>
      <w:r w:rsidR="00882809">
        <w:t>Embase</w:t>
      </w:r>
      <w:proofErr w:type="spellEnd"/>
      <w:r w:rsidR="00882809">
        <w:t xml:space="preserve">, CINAHL (The Cumulative Index to Nursing and Allied Health Literature), </w:t>
      </w:r>
      <w:proofErr w:type="spellStart"/>
      <w:r w:rsidR="00882809">
        <w:t>Psycinfo</w:t>
      </w:r>
      <w:proofErr w:type="spellEnd"/>
      <w:r w:rsidR="00882809">
        <w:t>, LILACS (</w:t>
      </w:r>
      <w:proofErr w:type="spellStart"/>
      <w:r w:rsidR="00882809">
        <w:t>Literatura</w:t>
      </w:r>
      <w:proofErr w:type="spellEnd"/>
      <w:r w:rsidR="00882809">
        <w:t xml:space="preserve"> </w:t>
      </w:r>
      <w:proofErr w:type="spellStart"/>
      <w:r w:rsidR="00882809">
        <w:t>Latinoamericana</w:t>
      </w:r>
      <w:proofErr w:type="spellEnd"/>
      <w:r w:rsidR="00882809">
        <w:t xml:space="preserve"> y del Caribe </w:t>
      </w:r>
      <w:proofErr w:type="spellStart"/>
      <w:r w:rsidR="00882809">
        <w:t>en</w:t>
      </w:r>
      <w:proofErr w:type="spellEnd"/>
      <w:r w:rsidR="00882809">
        <w:t xml:space="preserve"> </w:t>
      </w:r>
      <w:proofErr w:type="spellStart"/>
      <w:r w:rsidR="00882809">
        <w:t>Ciencias</w:t>
      </w:r>
      <w:proofErr w:type="spellEnd"/>
      <w:r w:rsidR="00882809">
        <w:t xml:space="preserve"> de la </w:t>
      </w:r>
      <w:proofErr w:type="spellStart"/>
      <w:r w:rsidR="00882809">
        <w:t>Salud</w:t>
      </w:r>
      <w:proofErr w:type="spellEnd"/>
      <w:r w:rsidR="00882809">
        <w:t>), Database of Abstracts of Reviews of Effects (DARE), The Campbell Collaboration online library, JBI Database of Systematic Reviews and Implementation, and EPPI-Centre Evidence Library</w:t>
      </w:r>
      <w:r>
        <w:t xml:space="preserve">. </w:t>
      </w:r>
    </w:p>
    <w:p w14:paraId="6CFFA343" w14:textId="053349D4" w:rsidR="00B41B6B" w:rsidRPr="00B41B6B" w:rsidRDefault="00B41B6B" w:rsidP="00EA5286">
      <w:pPr>
        <w:spacing w:line="360" w:lineRule="auto"/>
        <w:rPr>
          <w:i/>
        </w:rPr>
      </w:pPr>
      <w:r w:rsidRPr="00B41B6B">
        <w:rPr>
          <w:i/>
        </w:rPr>
        <w:t>Proposed search strategy</w:t>
      </w:r>
    </w:p>
    <w:p w14:paraId="1E561507" w14:textId="77777777" w:rsidR="006B1DDC" w:rsidRDefault="006B1DDC" w:rsidP="00EA5286">
      <w:pPr>
        <w:spacing w:line="360" w:lineRule="auto"/>
      </w:pPr>
      <w:proofErr w:type="spellStart"/>
      <w:r w:rsidRPr="006B1DDC">
        <w:t>advanced_title_en</w:t>
      </w:r>
      <w:proofErr w:type="spellEnd"/>
      <w:r w:rsidRPr="006B1DDC">
        <w:t>:(((</w:t>
      </w:r>
      <w:r w:rsidRPr="000227A8">
        <w:t xml:space="preserve">barrier* OR </w:t>
      </w:r>
      <w:proofErr w:type="spellStart"/>
      <w:r w:rsidRPr="000227A8">
        <w:t>facilitat</w:t>
      </w:r>
      <w:proofErr w:type="spellEnd"/>
      <w:r w:rsidRPr="000227A8">
        <w:t>* OR factor* OR understand* OR reason</w:t>
      </w:r>
      <w:r w:rsidRPr="006B1DDC">
        <w:t>*) AND (</w:t>
      </w:r>
      <w:proofErr w:type="spellStart"/>
      <w:r w:rsidRPr="006B1DDC">
        <w:t>vacc</w:t>
      </w:r>
      <w:proofErr w:type="spellEnd"/>
      <w:r w:rsidRPr="006B1DDC">
        <w:t xml:space="preserve">* OR </w:t>
      </w:r>
      <w:proofErr w:type="spellStart"/>
      <w:r w:rsidRPr="006B1DDC">
        <w:t>immunis</w:t>
      </w:r>
      <w:proofErr w:type="spellEnd"/>
      <w:r w:rsidRPr="006B1DDC">
        <w:t xml:space="preserve">* OR </w:t>
      </w:r>
      <w:proofErr w:type="spellStart"/>
      <w:r w:rsidRPr="006B1DDC">
        <w:t>immuniz</w:t>
      </w:r>
      <w:proofErr w:type="spellEnd"/>
      <w:r w:rsidRPr="006B1DDC">
        <w:t xml:space="preserve">*))) OR </w:t>
      </w:r>
      <w:proofErr w:type="spellStart"/>
      <w:r w:rsidRPr="006B1DDC">
        <w:t>advanced_abstract_en</w:t>
      </w:r>
      <w:proofErr w:type="spellEnd"/>
      <w:r w:rsidRPr="006B1DDC">
        <w:t xml:space="preserve">:(((barrier* OR </w:t>
      </w:r>
      <w:proofErr w:type="spellStart"/>
      <w:r w:rsidRPr="006B1DDC">
        <w:t>facilitat</w:t>
      </w:r>
      <w:proofErr w:type="spellEnd"/>
      <w:r w:rsidRPr="006B1DDC">
        <w:t>* OR factor* OR understand* OR reason*) AND (</w:t>
      </w:r>
      <w:proofErr w:type="spellStart"/>
      <w:r w:rsidRPr="006B1DDC">
        <w:t>vacc</w:t>
      </w:r>
      <w:proofErr w:type="spellEnd"/>
      <w:r w:rsidRPr="006B1DDC">
        <w:t xml:space="preserve">* OR </w:t>
      </w:r>
      <w:proofErr w:type="spellStart"/>
      <w:r w:rsidRPr="006B1DDC">
        <w:t>immunis</w:t>
      </w:r>
      <w:proofErr w:type="spellEnd"/>
      <w:r w:rsidRPr="006B1DDC">
        <w:t xml:space="preserve">* OR </w:t>
      </w:r>
      <w:proofErr w:type="spellStart"/>
      <w:r w:rsidRPr="006B1DDC">
        <w:t>immuniz</w:t>
      </w:r>
      <w:proofErr w:type="spellEnd"/>
      <w:r w:rsidRPr="006B1DDC">
        <w:t>*) AND (parent* OR child* OR infant* OR newborn*))) [Filters: protocol=no, classification=systematic-review]</w:t>
      </w:r>
      <w:r w:rsidRPr="006B1DDC">
        <w:tab/>
      </w:r>
    </w:p>
    <w:p w14:paraId="492D18B6" w14:textId="67716669" w:rsidR="00B41B6B" w:rsidRDefault="00B41B6B" w:rsidP="00EA5286">
      <w:pPr>
        <w:spacing w:line="360" w:lineRule="auto"/>
        <w:rPr>
          <w:b/>
        </w:rPr>
      </w:pPr>
      <w:r>
        <w:rPr>
          <w:b/>
        </w:rPr>
        <w:t>Data collection and analysis</w:t>
      </w:r>
    </w:p>
    <w:p w14:paraId="6219D808" w14:textId="77777777" w:rsidR="00B41B6B" w:rsidRDefault="00B41B6B" w:rsidP="00EA5286">
      <w:pPr>
        <w:spacing w:line="360" w:lineRule="auto"/>
        <w:rPr>
          <w:i/>
        </w:rPr>
      </w:pPr>
      <w:r>
        <w:rPr>
          <w:i/>
        </w:rPr>
        <w:lastRenderedPageBreak/>
        <w:t>Selection of reviews</w:t>
      </w:r>
    </w:p>
    <w:p w14:paraId="1481838D" w14:textId="27356992" w:rsidR="00B41B6B" w:rsidRDefault="003A7CCF" w:rsidP="00EA5286">
      <w:pPr>
        <w:spacing w:line="360" w:lineRule="auto"/>
      </w:pPr>
      <w:r>
        <w:t xml:space="preserve">Using </w:t>
      </w:r>
      <w:proofErr w:type="spellStart"/>
      <w:r>
        <w:t>Covidence</w:t>
      </w:r>
      <w:proofErr w:type="spellEnd"/>
      <w:r>
        <w:t xml:space="preserve"> software, t</w:t>
      </w:r>
      <w:r w:rsidR="00B41B6B">
        <w:t>wo study authors</w:t>
      </w:r>
      <w:r w:rsidR="00EA5286">
        <w:t xml:space="preserve"> </w:t>
      </w:r>
      <w:r w:rsidR="00B41B6B">
        <w:t xml:space="preserve">will independently screen all </w:t>
      </w:r>
      <w:r>
        <w:t>titles and abstracts to identify potentially eligible reviews. Full text reviews will be examined independently to determine inclusion. Disagreements will be mediated by a third author. Reasons for exclusion of all reviews examined in full text will be recorded.</w:t>
      </w:r>
    </w:p>
    <w:p w14:paraId="47A06721" w14:textId="77777777" w:rsidR="003A7CCF" w:rsidRDefault="003A7CCF" w:rsidP="00EA5286">
      <w:pPr>
        <w:spacing w:line="360" w:lineRule="auto"/>
        <w:rPr>
          <w:i/>
        </w:rPr>
      </w:pPr>
      <w:r>
        <w:rPr>
          <w:i/>
        </w:rPr>
        <w:t>Data extraction</w:t>
      </w:r>
    </w:p>
    <w:p w14:paraId="6FA12B96" w14:textId="20CC898B" w:rsidR="003A7CCF" w:rsidRDefault="003A7CCF" w:rsidP="00EA5286">
      <w:pPr>
        <w:spacing w:line="360" w:lineRule="auto"/>
      </w:pPr>
      <w:r>
        <w:t xml:space="preserve">We </w:t>
      </w:r>
      <w:r w:rsidR="00EA5286">
        <w:t>will use a pilot-tested</w:t>
      </w:r>
      <w:r>
        <w:t xml:space="preserve"> data extraction form. One author will extract all data, which will be independently verified by a second author. The following data will be extracted for all included reviews:</w:t>
      </w:r>
    </w:p>
    <w:p w14:paraId="15120817" w14:textId="3E900184" w:rsidR="003A7CCF" w:rsidRDefault="003A7CCF" w:rsidP="00EA5286">
      <w:pPr>
        <w:pStyle w:val="ListParagraph"/>
        <w:numPr>
          <w:ilvl w:val="0"/>
          <w:numId w:val="1"/>
        </w:numPr>
        <w:spacing w:line="360" w:lineRule="auto"/>
      </w:pPr>
      <w:r>
        <w:t>Date of publication</w:t>
      </w:r>
    </w:p>
    <w:p w14:paraId="3597029D" w14:textId="06BB0EDA" w:rsidR="0043085E" w:rsidRDefault="0043085E" w:rsidP="00EA5286">
      <w:pPr>
        <w:pStyle w:val="ListParagraph"/>
        <w:numPr>
          <w:ilvl w:val="0"/>
          <w:numId w:val="1"/>
        </w:numPr>
        <w:spacing w:line="360" w:lineRule="auto"/>
      </w:pPr>
      <w:r>
        <w:t>Stated focus of the review</w:t>
      </w:r>
    </w:p>
    <w:p w14:paraId="6FCD11BA" w14:textId="7CBC6264" w:rsidR="003A7CCF" w:rsidRDefault="003A7CCF" w:rsidP="00EA5286">
      <w:pPr>
        <w:pStyle w:val="ListParagraph"/>
        <w:numPr>
          <w:ilvl w:val="0"/>
          <w:numId w:val="1"/>
        </w:numPr>
        <w:spacing w:line="360" w:lineRule="auto"/>
      </w:pPr>
      <w:r>
        <w:t xml:space="preserve">Vaccines of </w:t>
      </w:r>
      <w:r w:rsidR="0043085E">
        <w:t xml:space="preserve">interest </w:t>
      </w:r>
      <w:r>
        <w:t>(</w:t>
      </w:r>
      <w:proofErr w:type="spellStart"/>
      <w:r>
        <w:t>eg</w:t>
      </w:r>
      <w:proofErr w:type="spellEnd"/>
      <w:r>
        <w:t xml:space="preserve"> all routine childhood vaccines; specific vaccines)</w:t>
      </w:r>
    </w:p>
    <w:p w14:paraId="2608E6EE" w14:textId="150C2A1E" w:rsidR="0043085E" w:rsidRDefault="0043085E" w:rsidP="00EA5286">
      <w:pPr>
        <w:pStyle w:val="ListParagraph"/>
        <w:numPr>
          <w:ilvl w:val="0"/>
          <w:numId w:val="1"/>
        </w:numPr>
        <w:spacing w:line="360" w:lineRule="auto"/>
      </w:pPr>
      <w:r>
        <w:t>Stated selection criteria for primary studies (including whether quality of primary studies was appraised)</w:t>
      </w:r>
    </w:p>
    <w:p w14:paraId="35930E0A" w14:textId="621793D5" w:rsidR="0043085E" w:rsidRDefault="003A7CCF" w:rsidP="00EA5286">
      <w:pPr>
        <w:pStyle w:val="ListParagraph"/>
        <w:numPr>
          <w:ilvl w:val="0"/>
          <w:numId w:val="1"/>
        </w:numPr>
        <w:spacing w:line="360" w:lineRule="auto"/>
      </w:pPr>
      <w:r>
        <w:t>Number and types of primary studies included</w:t>
      </w:r>
    </w:p>
    <w:p w14:paraId="39A5DF90" w14:textId="53CF0F11" w:rsidR="005F7491" w:rsidRDefault="005F7491" w:rsidP="00EA5286">
      <w:pPr>
        <w:pStyle w:val="ListParagraph"/>
        <w:numPr>
          <w:ilvl w:val="0"/>
          <w:numId w:val="1"/>
        </w:numPr>
        <w:spacing w:line="360" w:lineRule="auto"/>
      </w:pPr>
      <w:r>
        <w:t xml:space="preserve">Country and country income level </w:t>
      </w:r>
      <w:r w:rsidR="0043085E">
        <w:t xml:space="preserve">of primary studies </w:t>
      </w:r>
      <w:r>
        <w:t>(as defined by the World Bank)</w:t>
      </w:r>
    </w:p>
    <w:p w14:paraId="417BC2B9" w14:textId="699225B8" w:rsidR="004F2198" w:rsidRDefault="0043085E" w:rsidP="00EA5286">
      <w:pPr>
        <w:pStyle w:val="ListParagraph"/>
        <w:numPr>
          <w:ilvl w:val="0"/>
          <w:numId w:val="1"/>
        </w:numPr>
        <w:spacing w:line="360" w:lineRule="auto"/>
      </w:pPr>
      <w:r>
        <w:t>Summary of primary study g</w:t>
      </w:r>
      <w:r w:rsidR="004F2198">
        <w:t>eographic setting</w:t>
      </w:r>
      <w:r>
        <w:t>s, if stated</w:t>
      </w:r>
      <w:r w:rsidR="004F2198">
        <w:t xml:space="preserve"> (</w:t>
      </w:r>
      <w:r w:rsidR="009E5D71">
        <w:t>e.g.</w:t>
      </w:r>
      <w:r w:rsidR="004F2198">
        <w:t xml:space="preserve"> urban/</w:t>
      </w:r>
      <w:r>
        <w:t xml:space="preserve"> </w:t>
      </w:r>
      <w:r w:rsidR="004F2198">
        <w:t>rural, international/</w:t>
      </w:r>
      <w:r>
        <w:t xml:space="preserve"> </w:t>
      </w:r>
      <w:r w:rsidR="004F2198">
        <w:t>national/</w:t>
      </w:r>
      <w:r>
        <w:t xml:space="preserve"> </w:t>
      </w:r>
      <w:r w:rsidR="004F2198">
        <w:t>subnational/</w:t>
      </w:r>
      <w:r>
        <w:t xml:space="preserve"> </w:t>
      </w:r>
      <w:r w:rsidR="004F2198">
        <w:t>local)</w:t>
      </w:r>
    </w:p>
    <w:p w14:paraId="2B7E66BD" w14:textId="306D9FA6" w:rsidR="005F7491" w:rsidRDefault="0043085E" w:rsidP="00EA5286">
      <w:pPr>
        <w:pStyle w:val="ListParagraph"/>
        <w:numPr>
          <w:ilvl w:val="0"/>
          <w:numId w:val="1"/>
        </w:numPr>
        <w:spacing w:line="360" w:lineRule="auto"/>
      </w:pPr>
      <w:r>
        <w:t>Summary of primary study h</w:t>
      </w:r>
      <w:r w:rsidR="004F2198">
        <w:t>ealth system setting</w:t>
      </w:r>
      <w:r>
        <w:t>, if stated</w:t>
      </w:r>
      <w:r w:rsidR="004F2198">
        <w:t xml:space="preserve"> (public/private, community health, hospital-based)</w:t>
      </w:r>
    </w:p>
    <w:p w14:paraId="2B3828D1" w14:textId="2969CA79" w:rsidR="003A7CCF" w:rsidRDefault="003A7CCF" w:rsidP="00EA5286">
      <w:pPr>
        <w:spacing w:line="360" w:lineRule="auto"/>
      </w:pPr>
      <w:r>
        <w:t xml:space="preserve">For all </w:t>
      </w:r>
      <w:r w:rsidR="00EA5286">
        <w:t>barriers</w:t>
      </w:r>
      <w:r>
        <w:t xml:space="preserve"> mentioned or described in each review, the following specific data will be extracted:</w:t>
      </w:r>
    </w:p>
    <w:p w14:paraId="2482B0B2" w14:textId="469F094B" w:rsidR="003A7CCF" w:rsidRDefault="003A7CCF" w:rsidP="00EA5286">
      <w:pPr>
        <w:pStyle w:val="ListParagraph"/>
        <w:numPr>
          <w:ilvl w:val="0"/>
          <w:numId w:val="1"/>
        </w:numPr>
        <w:spacing w:line="360" w:lineRule="auto"/>
      </w:pPr>
      <w:r>
        <w:t xml:space="preserve">Brief description of </w:t>
      </w:r>
      <w:r w:rsidR="00EA5286">
        <w:t>barrier</w:t>
      </w:r>
    </w:p>
    <w:p w14:paraId="44C15D2D" w14:textId="102145FD" w:rsidR="005F7491" w:rsidRDefault="005F7491" w:rsidP="00EA5286">
      <w:pPr>
        <w:pStyle w:val="ListParagraph"/>
        <w:numPr>
          <w:ilvl w:val="0"/>
          <w:numId w:val="1"/>
        </w:numPr>
        <w:spacing w:line="360" w:lineRule="auto"/>
      </w:pPr>
      <w:r>
        <w:t xml:space="preserve">Number of primary studies identifying this </w:t>
      </w:r>
      <w:r w:rsidR="00EA5286">
        <w:t>barrier</w:t>
      </w:r>
      <w:r>
        <w:t>, if provided</w:t>
      </w:r>
    </w:p>
    <w:p w14:paraId="12CD85DE" w14:textId="4D982900" w:rsidR="0043085E" w:rsidRDefault="0043085E" w:rsidP="00EA5286">
      <w:pPr>
        <w:pStyle w:val="ListParagraph"/>
        <w:numPr>
          <w:ilvl w:val="0"/>
          <w:numId w:val="1"/>
        </w:numPr>
        <w:spacing w:line="360" w:lineRule="auto"/>
      </w:pPr>
      <w:r>
        <w:t xml:space="preserve">Types of primary studies </w:t>
      </w:r>
      <w:r w:rsidR="007A0413">
        <w:t xml:space="preserve">identifying this </w:t>
      </w:r>
      <w:r w:rsidR="00EA5286">
        <w:t>barrier</w:t>
      </w:r>
      <w:r w:rsidR="007A0413">
        <w:t xml:space="preserve"> </w:t>
      </w:r>
      <w:r>
        <w:t>(</w:t>
      </w:r>
      <w:r w:rsidR="009E5D71">
        <w:t>e.g.</w:t>
      </w:r>
      <w:r>
        <w:t xml:space="preserve"> qualitative, quantitative, mixed methods)</w:t>
      </w:r>
    </w:p>
    <w:p w14:paraId="67C8D128" w14:textId="74FDFF3B" w:rsidR="0043085E" w:rsidRDefault="0043085E" w:rsidP="00EA5286">
      <w:pPr>
        <w:pStyle w:val="ListParagraph"/>
        <w:numPr>
          <w:ilvl w:val="0"/>
          <w:numId w:val="1"/>
        </w:numPr>
        <w:spacing w:line="360" w:lineRule="auto"/>
      </w:pPr>
      <w:r>
        <w:t>Specific study designs, if stated (</w:t>
      </w:r>
      <w:r w:rsidR="009E5D71">
        <w:t>e.g.</w:t>
      </w:r>
      <w:r>
        <w:t xml:space="preserve"> cohort, cross sectional, comparison)</w:t>
      </w:r>
    </w:p>
    <w:p w14:paraId="590774E9" w14:textId="54A75839" w:rsidR="00EA5286" w:rsidRDefault="00EA5286" w:rsidP="00EA5286">
      <w:pPr>
        <w:pStyle w:val="ListParagraph"/>
        <w:numPr>
          <w:ilvl w:val="0"/>
          <w:numId w:val="1"/>
        </w:numPr>
        <w:spacing w:line="360" w:lineRule="auto"/>
      </w:pPr>
      <w:r w:rsidRPr="00EA5286">
        <w:t>Description of evidence of association with vaccination behaviour</w:t>
      </w:r>
    </w:p>
    <w:p w14:paraId="7CE2D8A8" w14:textId="49298606" w:rsidR="004F2198" w:rsidRDefault="004F2198" w:rsidP="00EA5286">
      <w:pPr>
        <w:pStyle w:val="ListParagraph"/>
        <w:numPr>
          <w:ilvl w:val="0"/>
          <w:numId w:val="1"/>
        </w:numPr>
        <w:spacing w:line="360" w:lineRule="auto"/>
      </w:pPr>
      <w:r>
        <w:t>Direction of association</w:t>
      </w:r>
      <w:r w:rsidR="0043085E">
        <w:t xml:space="preserve"> with behaviour (</w:t>
      </w:r>
      <w:r w:rsidR="007A0413">
        <w:t>associated with lower uptake/refusal, associated with higher uptake/acceptance, cited/raised by decliners, cited/raised by acceptors, no or mixed evidence of association, not reported</w:t>
      </w:r>
      <w:r w:rsidR="0043085E" w:rsidRPr="0043085E">
        <w:t>)</w:t>
      </w:r>
    </w:p>
    <w:p w14:paraId="1B26935B" w14:textId="7759D437" w:rsidR="0043085E" w:rsidRDefault="0043085E" w:rsidP="00EA5286">
      <w:pPr>
        <w:spacing w:line="360" w:lineRule="auto"/>
        <w:rPr>
          <w:i/>
        </w:rPr>
      </w:pPr>
      <w:r>
        <w:rPr>
          <w:i/>
        </w:rPr>
        <w:t>Quality appraisal</w:t>
      </w:r>
    </w:p>
    <w:p w14:paraId="4C2F41E2" w14:textId="72310226" w:rsidR="0043085E" w:rsidRPr="00742312" w:rsidRDefault="0043085E" w:rsidP="00EA5286">
      <w:pPr>
        <w:spacing w:line="360" w:lineRule="auto"/>
      </w:pPr>
      <w:r>
        <w:lastRenderedPageBreak/>
        <w:t xml:space="preserve">We will appraise the quality of all included reviews using the </w:t>
      </w:r>
      <w:r w:rsidRPr="0043085E">
        <w:t>ROBIS</w:t>
      </w:r>
      <w:r>
        <w:t xml:space="preserve"> t</w:t>
      </w:r>
      <w:r w:rsidRPr="0043085E">
        <w:t>ool to assess risk of bias in systematic reviews</w:t>
      </w:r>
      <w:r w:rsidR="009E5D71">
        <w:t>.</w:t>
      </w:r>
      <w:r w:rsidR="009E5D71">
        <w:fldChar w:fldCharType="begin">
          <w:fldData xml:space="preserve">PEVuZE5vdGU+PENpdGU+PEF1dGhvcj5XaGl0aW5nPC9BdXRob3I+PFllYXI+MjAxNjwvWWVhcj48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</w:fldData>
        </w:fldChar>
      </w:r>
      <w:r w:rsidR="009E5D71">
        <w:instrText xml:space="preserve"> ADDIN EN.CITE </w:instrText>
      </w:r>
      <w:r w:rsidR="009E5D71">
        <w:fldChar w:fldCharType="begin">
          <w:fldData xml:space="preserve">PEVuZE5vdGU+PENpdGU+PEF1dGhvcj5XaGl0aW5nPC9BdXRob3I+PFllYXI+MjAxNjwvWWVhcj48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</w:fldData>
        </w:fldChar>
      </w:r>
      <w:r w:rsidR="009E5D71">
        <w:instrText xml:space="preserve"> ADDIN EN.CITE.DATA </w:instrText>
      </w:r>
      <w:r w:rsidR="009E5D71">
        <w:fldChar w:fldCharType="end"/>
      </w:r>
      <w:r w:rsidR="009E5D71">
        <w:fldChar w:fldCharType="separate"/>
      </w:r>
      <w:r w:rsidR="009E5D71" w:rsidRPr="009E5D71">
        <w:rPr>
          <w:noProof/>
          <w:vertAlign w:val="superscript"/>
        </w:rPr>
        <w:t>10</w:t>
      </w:r>
      <w:r w:rsidR="009E5D71">
        <w:fldChar w:fldCharType="end"/>
      </w:r>
      <w:r w:rsidR="009E5D71">
        <w:t xml:space="preserve"> </w:t>
      </w:r>
      <w:r>
        <w:t xml:space="preserve">Unlike other existing quality appraisal tools, the applicability of ROBIS is not limited to reviews of intervention effectiveness. </w:t>
      </w:r>
      <w:r w:rsidR="006C4F5E">
        <w:t xml:space="preserve">Additionally, we will report which quality assessment tool was used by individual systematic review authors and whether a guideline was used to direct reporting. </w:t>
      </w:r>
      <w:r>
        <w:t>Review quality will be independently assessed by two authors</w:t>
      </w:r>
      <w:r w:rsidR="005005E4">
        <w:t xml:space="preserve"> and decisions will be discussed to reach consensus. </w:t>
      </w:r>
    </w:p>
    <w:p w14:paraId="7C7F061D" w14:textId="15F961B8" w:rsidR="00C03E53" w:rsidRDefault="003A7CCF" w:rsidP="00EA5286">
      <w:pPr>
        <w:spacing w:line="360" w:lineRule="auto"/>
        <w:rPr>
          <w:i/>
        </w:rPr>
      </w:pPr>
      <w:r w:rsidRPr="0043085E">
        <w:rPr>
          <w:i/>
        </w:rPr>
        <w:t>Analysis</w:t>
      </w:r>
    </w:p>
    <w:p w14:paraId="2CB8F97B" w14:textId="4F0651F3" w:rsidR="005005E4" w:rsidRDefault="005005E4" w:rsidP="00EA5286">
      <w:pPr>
        <w:spacing w:line="360" w:lineRule="auto"/>
      </w:pPr>
      <w:r>
        <w:t xml:space="preserve">Due to the anticipated high heterogeneity of study designs in the included reviews, we will narratively synthesise the evidence around the identified factors. </w:t>
      </w:r>
      <w:r w:rsidR="00EA5286">
        <w:t>We will inductively code barrier descriptions and thematically group them into categories for analysis. If possible, w</w:t>
      </w:r>
      <w:r>
        <w:t>e will also explore the relationships between review features – including country income level and review quality – and the types of factors identified, as well as their directions of association with uptake.</w:t>
      </w:r>
      <w:r w:rsidR="006102E6">
        <w:t xml:space="preserve"> </w:t>
      </w:r>
    </w:p>
    <w:p w14:paraId="06A49ABE" w14:textId="5C30C93A" w:rsidR="00E16D74" w:rsidRDefault="005005E4" w:rsidP="00EA5286">
      <w:pPr>
        <w:spacing w:line="360" w:lineRule="auto"/>
      </w:pPr>
      <w:r>
        <w:t>We will investigate degree of overlap between reviews (</w:t>
      </w:r>
      <w:r w:rsidR="009E5D71">
        <w:t>i.e.</w:t>
      </w:r>
      <w:r>
        <w:t xml:space="preserve"> the number of primary studies included in more than one review) by calculating the corrected covered area (CCA) using the methods developed by Pieper et al.</w:t>
      </w:r>
      <w:r w:rsidR="009E5D71">
        <w:fldChar w:fldCharType="begin"/>
      </w:r>
      <w:r w:rsidR="009E5D71">
        <w:instrText xml:space="preserve"> ADDIN EN.CITE &lt;EndNote&gt;&lt;Cite&gt;&lt;Author&gt;Pieper&lt;/Author&gt;&lt;Year&gt;2014&lt;/Year&gt;&lt;RecNum&gt;41&lt;/RecNum&gt;&lt;DisplayText&gt;&lt;style face="superscript"&gt;11&lt;/style&gt;&lt;/DisplayText&gt;&lt;record&gt;&lt;rec-number&gt;41&lt;/rec-number&gt;&lt;foreign-keys&gt;&lt;key app="EN" db-id="afx9s5xt8vve5nerwto59xtp9eps295dra0z" timestamp="1575955191"&gt;41&lt;/key&gt;&lt;/foreign-keys&gt;&lt;ref-type name="Journal Article"&gt;17&lt;/ref-type&gt;&lt;contributors&gt;&lt;authors&gt;&lt;author&gt;Pieper, D.&lt;/author&gt;&lt;author&gt;Antoine, S. L.&lt;/author&gt;&lt;author&gt;Mathes, T.&lt;/author&gt;&lt;author&gt;Neugebauer, E. A.&lt;/author&gt;&lt;author&gt;Eikermann, M.&lt;/author&gt;&lt;/authors&gt;&lt;/contributors&gt;&lt;auth-address&gt;Institute for Research in Operative Medicine (IFOM), Witten/Herdecke University, Ostmerheimer Str. 200, Building 38, D-51109, Cologne, Germany. Electronic address: dawid.pieper@uni-wh.de.&amp;#xD;Institute for Research in Operative Medicine (IFOM), Witten/Herdecke University, Ostmerheimer Str. 200, Building 38, D-51109, Cologne, Germany.&lt;/auth-address&gt;&lt;titles&gt;&lt;title&gt;Systematic review finds overlapping reviews were not mentioned in every other overview&lt;/title&gt;&lt;secondary-title&gt;J Clin Epidemiol&lt;/secondary-title&gt;&lt;/titles&gt;&lt;periodical&gt;&lt;full-title&gt;J Clin Epidemiol&lt;/full-title&gt;&lt;/periodical&gt;&lt;pages&gt;368-75&lt;/pages&gt;&lt;volume&gt;67&lt;/volume&gt;&lt;number&gt;4&lt;/number&gt;&lt;keywords&gt;&lt;keyword&gt;*Evidence-Based Medicine&lt;/keyword&gt;&lt;keyword&gt;Humans&lt;/keyword&gt;&lt;keyword&gt;Randomized Controlled Trials as Topic&lt;/keyword&gt;&lt;keyword&gt;Research Design&lt;/keyword&gt;&lt;keyword&gt;*Review Literature as Topic&lt;/keyword&gt;&lt;keyword&gt;Evidence-based medicine&lt;/keyword&gt;&lt;keyword&gt;Information science&lt;/keyword&gt;&lt;keyword&gt;Meta-analysis&lt;/keyword&gt;&lt;keyword&gt;Methods&lt;/keyword&gt;&lt;keyword&gt;Systematic review&lt;/keyword&gt;&lt;/keywords&gt;&lt;dates&gt;&lt;year&gt;2014&lt;/year&gt;&lt;pub-dates&gt;&lt;date&gt;Apr&lt;/date&gt;&lt;/pub-dates&gt;&lt;/dates&gt;&lt;isbn&gt;1878-5921 (Electronic)&amp;#xD;0895-4356 (Linking)&lt;/isbn&gt;&lt;accession-num&gt;24581293&lt;/accession-num&gt;&lt;urls&gt;&lt;related-urls&gt;&lt;url&gt;https://www.ncbi.nlm.nih.gov/pubmed/24581293&lt;/url&gt;&lt;/related-urls&gt;&lt;/urls&gt;&lt;electronic-resource-num&gt;10.1016/j.jclinepi.2013.11.007&lt;/electronic-resource-num&gt;&lt;/record&gt;&lt;/Cite&gt;&lt;/EndNote&gt;</w:instrText>
      </w:r>
      <w:r w:rsidR="009E5D71">
        <w:fldChar w:fldCharType="separate"/>
      </w:r>
      <w:r w:rsidR="009E5D71" w:rsidRPr="009E5D71">
        <w:rPr>
          <w:noProof/>
          <w:vertAlign w:val="superscript"/>
        </w:rPr>
        <w:t>11</w:t>
      </w:r>
      <w:r w:rsidR="009E5D71">
        <w:fldChar w:fldCharType="end"/>
      </w:r>
      <w:r>
        <w:t xml:space="preserve"> </w:t>
      </w:r>
    </w:p>
    <w:p w14:paraId="56A48D49" w14:textId="5AFBBCB8" w:rsidR="0009062F" w:rsidRDefault="0009062F" w:rsidP="00EA5286">
      <w:pPr>
        <w:spacing w:line="360" w:lineRule="auto"/>
      </w:pPr>
      <w:r>
        <w:t>We aim to complete analysis by April 2020.</w:t>
      </w:r>
    </w:p>
    <w:p w14:paraId="3777F297" w14:textId="3039234B" w:rsidR="00E16D74" w:rsidRDefault="00EA5286" w:rsidP="00EA5286">
      <w:pPr>
        <w:spacing w:line="360" w:lineRule="auto"/>
        <w:rPr>
          <w:b/>
          <w:bCs/>
        </w:rPr>
      </w:pPr>
      <w:r>
        <w:rPr>
          <w:b/>
          <w:bCs/>
        </w:rPr>
        <w:t>Conclusion</w:t>
      </w:r>
    </w:p>
    <w:p w14:paraId="1B0BC971" w14:textId="672EAC76" w:rsidR="00EA5286" w:rsidRDefault="00EA5286" w:rsidP="00EA5286">
      <w:pPr>
        <w:spacing w:line="360" w:lineRule="auto"/>
      </w:pPr>
      <w:r>
        <w:t xml:space="preserve">The barriers identified from this review will inform the selection and generation of items for the Vaccine Barriers Assessment Tool (VBAT), a </w:t>
      </w:r>
      <w:r w:rsidRPr="00AB095B">
        <w:t xml:space="preserve">measurement </w:t>
      </w:r>
      <w:r>
        <w:t>instrument for diagnosing the causes of under-vaccination and predicting childhood vaccine uptake in Australia and New Zealand.</w:t>
      </w:r>
    </w:p>
    <w:p w14:paraId="049B1C76" w14:textId="2CF7CE2D" w:rsidR="00EA5286" w:rsidRDefault="009E5D71" w:rsidP="009E5D71">
      <w:pPr>
        <w:pStyle w:val="Heading1"/>
      </w:pPr>
      <w:r>
        <w:t>Funding</w:t>
      </w:r>
    </w:p>
    <w:p w14:paraId="39AD4DD2" w14:textId="289397B6" w:rsidR="009E5D71" w:rsidRPr="009E5D71" w:rsidRDefault="009E5D71" w:rsidP="009E5D71">
      <w:pPr>
        <w:spacing w:line="360" w:lineRule="auto"/>
      </w:pPr>
      <w:r>
        <w:t>This project is funded by a 2018 Australian National Health and Medical Research Council project grant (APP</w:t>
      </w:r>
      <w:r w:rsidRPr="009E5D71">
        <w:t>1164200</w:t>
      </w:r>
      <w:r>
        <w:t>).</w:t>
      </w:r>
    </w:p>
    <w:p w14:paraId="7B6291F6" w14:textId="77777777" w:rsidR="009E5D71" w:rsidRPr="009E5D71" w:rsidRDefault="00E16D74" w:rsidP="009E5D71">
      <w:pPr>
        <w:pStyle w:val="EndNoteBibliographyTitle"/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fldChar w:fldCharType="begin"/>
      </w:r>
      <w:r>
        <w:instrText xml:space="preserve"> ADDIN EN.REFLIST </w:instrTex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fldChar w:fldCharType="separate"/>
      </w:r>
      <w:r w:rsidR="009E5D71" w:rsidRPr="009E5D71">
        <w:t>References</w:t>
      </w:r>
    </w:p>
    <w:p w14:paraId="3506713D" w14:textId="77777777" w:rsidR="009E5D71" w:rsidRPr="009E5D71" w:rsidRDefault="009E5D71" w:rsidP="009E5D71">
      <w:pPr>
        <w:pStyle w:val="EndNoteBibliographyTitle"/>
      </w:pPr>
    </w:p>
    <w:p w14:paraId="4958BE74" w14:textId="77777777" w:rsidR="009E5D71" w:rsidRPr="009E5D71" w:rsidRDefault="009E5D71" w:rsidP="009E5D71">
      <w:pPr>
        <w:pStyle w:val="EndNoteBibliography"/>
        <w:spacing w:after="0"/>
      </w:pPr>
      <w:r w:rsidRPr="009E5D71">
        <w:t>1.</w:t>
      </w:r>
      <w:r w:rsidRPr="009E5D71">
        <w:tab/>
        <w:t>Mahase E. Measles cases rise 300% globally in first few months of 2019. BMJ. 2019;365:l1810.</w:t>
      </w:r>
    </w:p>
    <w:p w14:paraId="08C605EC" w14:textId="77777777" w:rsidR="009E5D71" w:rsidRPr="009E5D71" w:rsidRDefault="009E5D71" w:rsidP="009E5D71">
      <w:pPr>
        <w:pStyle w:val="EndNoteBibliography"/>
        <w:spacing w:after="0"/>
      </w:pPr>
      <w:r w:rsidRPr="009E5D71">
        <w:t>2.</w:t>
      </w:r>
      <w:r w:rsidRPr="009E5D71">
        <w:tab/>
        <w:t>Michie S, van Stralen MM, West R. The behaviour change wheel: a new method for characterising and designing behaviour change interventions. Implement Sci. 2011;6:42.</w:t>
      </w:r>
    </w:p>
    <w:p w14:paraId="6F081A1B" w14:textId="0BEAF20C" w:rsidR="009E5D71" w:rsidRPr="009E5D71" w:rsidRDefault="009E5D71" w:rsidP="009E5D71">
      <w:pPr>
        <w:pStyle w:val="EndNoteBibliography"/>
        <w:spacing w:after="0"/>
      </w:pPr>
      <w:r w:rsidRPr="009E5D71">
        <w:t>3.</w:t>
      </w:r>
      <w:r w:rsidRPr="009E5D71">
        <w:tab/>
        <w:t xml:space="preserve">World Health Organization. Ten threats to global health in 2019 2019 [Available from: </w:t>
      </w:r>
      <w:hyperlink r:id="rId7" w:history="1">
        <w:r w:rsidRPr="009E5D71">
          <w:rPr>
            <w:rStyle w:val="Hyperlink"/>
          </w:rPr>
          <w:t>https://www.who.int/emergencies/ten-threats-to-global-health-in-2019</w:t>
        </w:r>
      </w:hyperlink>
      <w:r w:rsidRPr="009E5D71">
        <w:t>.</w:t>
      </w:r>
    </w:p>
    <w:p w14:paraId="42D971FC" w14:textId="77777777" w:rsidR="009E5D71" w:rsidRPr="009E5D71" w:rsidRDefault="009E5D71" w:rsidP="009E5D71">
      <w:pPr>
        <w:pStyle w:val="EndNoteBibliography"/>
        <w:spacing w:after="0"/>
      </w:pPr>
      <w:r w:rsidRPr="009E5D71">
        <w:t>4.</w:t>
      </w:r>
      <w:r w:rsidRPr="009E5D71">
        <w:tab/>
        <w:t>MacDonald NE, Hesitancy SWGoV. Vaccine hesitancy: Definition, scope and determinants. Vaccine. 2015;33(34):4161-4.</w:t>
      </w:r>
    </w:p>
    <w:p w14:paraId="5119617D" w14:textId="77777777" w:rsidR="009E5D71" w:rsidRPr="009E5D71" w:rsidRDefault="009E5D71" w:rsidP="009E5D71">
      <w:pPr>
        <w:pStyle w:val="EndNoteBibliography"/>
        <w:spacing w:after="0"/>
      </w:pPr>
      <w:r w:rsidRPr="009E5D71">
        <w:t>5.</w:t>
      </w:r>
      <w:r w:rsidRPr="009E5D71">
        <w:tab/>
        <w:t>Homel J, Edwards B. Factors associated with delayed infant immunization in a nationally representative cohort study. Child Care Health Dev. 2018;44(4):583-91.</w:t>
      </w:r>
    </w:p>
    <w:p w14:paraId="1911BD0D" w14:textId="77777777" w:rsidR="009E5D71" w:rsidRPr="009E5D71" w:rsidRDefault="009E5D71" w:rsidP="009E5D71">
      <w:pPr>
        <w:pStyle w:val="EndNoteBibliography"/>
        <w:spacing w:after="0"/>
      </w:pPr>
      <w:r w:rsidRPr="009E5D71">
        <w:lastRenderedPageBreak/>
        <w:t>6.</w:t>
      </w:r>
      <w:r w:rsidRPr="009E5D71">
        <w:tab/>
        <w:t>Costa-Pinto JC, Willaby HW, Leask J, et al. Parental Immunisation Needs and Attitudes Survey in paediatric hospital clinics and community maternal and child health centres in Melbourne, Australia. J Paediatr Child Health. 2018;54(5):522-9.</w:t>
      </w:r>
    </w:p>
    <w:p w14:paraId="2B95917B" w14:textId="77777777" w:rsidR="009E5D71" w:rsidRPr="009E5D71" w:rsidRDefault="009E5D71" w:rsidP="009E5D71">
      <w:pPr>
        <w:pStyle w:val="EndNoteBibliography"/>
        <w:spacing w:after="0"/>
      </w:pPr>
      <w:r w:rsidRPr="009E5D71">
        <w:t>7.</w:t>
      </w:r>
      <w:r w:rsidRPr="009E5D71">
        <w:tab/>
        <w:t>Brown KF, Kroll JS, Hudson MJ, et al. Factors underlying parental decisions about combination childhood vaccinations including MMR: a systematic review. Vaccine. 2010;28(26):4235-48.</w:t>
      </w:r>
    </w:p>
    <w:p w14:paraId="2AF70CD6" w14:textId="77777777" w:rsidR="009E5D71" w:rsidRPr="009E5D71" w:rsidRDefault="009E5D71" w:rsidP="009E5D71">
      <w:pPr>
        <w:pStyle w:val="EndNoteBibliography"/>
        <w:spacing w:after="0"/>
      </w:pPr>
      <w:r w:rsidRPr="009E5D71">
        <w:t>8.</w:t>
      </w:r>
      <w:r w:rsidRPr="009E5D71">
        <w:tab/>
        <w:t>Falagas ME, Zarkadoulia E. Factors associated with suboptimal compliance to vaccinations in children in developed countries: a systematic review. Curr Med Res Opin. 2008;24(6):1719-41.</w:t>
      </w:r>
    </w:p>
    <w:p w14:paraId="34E0E234" w14:textId="77777777" w:rsidR="009E5D71" w:rsidRPr="009E5D71" w:rsidRDefault="009E5D71" w:rsidP="009E5D71">
      <w:pPr>
        <w:pStyle w:val="EndNoteBibliography"/>
        <w:spacing w:after="0"/>
      </w:pPr>
      <w:r w:rsidRPr="009E5D71">
        <w:t>9.</w:t>
      </w:r>
      <w:r w:rsidRPr="009E5D71">
        <w:tab/>
        <w:t>Smith LE, Amlot R, Weinman J, et al. A systematic review of factors affecting vaccine uptake in young children. Vaccine. 2017;35(45):6059-69.</w:t>
      </w:r>
    </w:p>
    <w:p w14:paraId="0F6E5364" w14:textId="77777777" w:rsidR="009E5D71" w:rsidRPr="009E5D71" w:rsidRDefault="009E5D71" w:rsidP="009E5D71">
      <w:pPr>
        <w:pStyle w:val="EndNoteBibliography"/>
        <w:spacing w:after="0"/>
      </w:pPr>
      <w:r w:rsidRPr="009E5D71">
        <w:t>10.</w:t>
      </w:r>
      <w:r w:rsidRPr="009E5D71">
        <w:tab/>
        <w:t>Whiting P, Savovic J, Higgins JP, et al. ROBIS: A new tool to assess risk of bias in systematic reviews was developed. J Clin Epidemiol. 2016;69:225-34.</w:t>
      </w:r>
    </w:p>
    <w:p w14:paraId="3AECFF01" w14:textId="77777777" w:rsidR="009E5D71" w:rsidRPr="009E5D71" w:rsidRDefault="009E5D71" w:rsidP="009E5D71">
      <w:pPr>
        <w:pStyle w:val="EndNoteBibliography"/>
      </w:pPr>
      <w:r w:rsidRPr="009E5D71">
        <w:t>11.</w:t>
      </w:r>
      <w:r w:rsidRPr="009E5D71">
        <w:tab/>
        <w:t>Pieper D, Antoine SL, Mathes T, et al. Systematic review finds overlapping reviews were not mentioned in every other overview. J Clin Epidemiol. 2014;67(4):368-75.</w:t>
      </w:r>
    </w:p>
    <w:p w14:paraId="187D1E0E" w14:textId="0D095ACC" w:rsidR="00CC2940" w:rsidRPr="002A763D" w:rsidRDefault="00E16D74" w:rsidP="00EA5286">
      <w:pPr>
        <w:spacing w:line="360" w:lineRule="auto"/>
      </w:pPr>
      <w:r>
        <w:fldChar w:fldCharType="end"/>
      </w:r>
    </w:p>
    <w:sectPr w:rsidR="00CC2940" w:rsidRPr="002A763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5DF6B" w14:textId="77777777" w:rsidR="00EA5286" w:rsidRDefault="00EA5286" w:rsidP="00EA5286">
      <w:pPr>
        <w:spacing w:after="0" w:line="240" w:lineRule="auto"/>
      </w:pPr>
      <w:r>
        <w:separator/>
      </w:r>
    </w:p>
  </w:endnote>
  <w:endnote w:type="continuationSeparator" w:id="0">
    <w:p w14:paraId="1B6182FA" w14:textId="77777777" w:rsidR="00EA5286" w:rsidRDefault="00EA5286" w:rsidP="00EA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9140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B90542" w14:textId="6333A7F3" w:rsidR="00EA5286" w:rsidRDefault="00EA52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A302E3" w14:textId="77777777" w:rsidR="00EA5286" w:rsidRDefault="00EA5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98C7A" w14:textId="77777777" w:rsidR="00EA5286" w:rsidRDefault="00EA5286" w:rsidP="00EA5286">
      <w:pPr>
        <w:spacing w:after="0" w:line="240" w:lineRule="auto"/>
      </w:pPr>
      <w:r>
        <w:separator/>
      </w:r>
    </w:p>
  </w:footnote>
  <w:footnote w:type="continuationSeparator" w:id="0">
    <w:p w14:paraId="39761291" w14:textId="77777777" w:rsidR="00EA5286" w:rsidRDefault="00EA5286" w:rsidP="00EA5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23C70"/>
    <w:multiLevelType w:val="hybridMultilevel"/>
    <w:tmpl w:val="B7525D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01DDE"/>
    <w:multiLevelType w:val="hybridMultilevel"/>
    <w:tmpl w:val="1C205A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212DA"/>
    <w:multiLevelType w:val="hybridMultilevel"/>
    <w:tmpl w:val="E5D48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73850"/>
    <w:multiLevelType w:val="hybridMultilevel"/>
    <w:tmpl w:val="704A3C16"/>
    <w:lvl w:ilvl="0" w:tplc="93FA5FB0">
      <w:start w:val="3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4772F"/>
    <w:multiLevelType w:val="hybridMultilevel"/>
    <w:tmpl w:val="28B4C6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F47CE"/>
    <w:multiLevelType w:val="hybridMultilevel"/>
    <w:tmpl w:val="CBEE10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96312"/>
    <w:multiLevelType w:val="hybridMultilevel"/>
    <w:tmpl w:val="B4A00478"/>
    <w:lvl w:ilvl="0" w:tplc="F0849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Superscript&lt;/Style&gt;&lt;LeftDelim&gt;{&lt;/LeftDelim&gt;&lt;RightDelim&gt;}&lt;/RightDelim&gt;&lt;FontName&gt;Calibri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fx9s5xt8vve5nerwto59xtp9eps295dra0z&quot;&gt;VBAT library&lt;record-ids&gt;&lt;item&gt;1&lt;/item&gt;&lt;item&gt;5&lt;/item&gt;&lt;item&gt;9&lt;/item&gt;&lt;item&gt;15&lt;/item&gt;&lt;item&gt;20&lt;/item&gt;&lt;item&gt;21&lt;/item&gt;&lt;item&gt;22&lt;/item&gt;&lt;item&gt;26&lt;/item&gt;&lt;item&gt;27&lt;/item&gt;&lt;item&gt;41&lt;/item&gt;&lt;item&gt;43&lt;/item&gt;&lt;/record-ids&gt;&lt;/item&gt;&lt;/Libraries&gt;"/>
  </w:docVars>
  <w:rsids>
    <w:rsidRoot w:val="00464182"/>
    <w:rsid w:val="000227A8"/>
    <w:rsid w:val="00051F9C"/>
    <w:rsid w:val="000727B7"/>
    <w:rsid w:val="00084E77"/>
    <w:rsid w:val="0009062F"/>
    <w:rsid w:val="001770B2"/>
    <w:rsid w:val="0025175E"/>
    <w:rsid w:val="002A763D"/>
    <w:rsid w:val="002D6B36"/>
    <w:rsid w:val="003118D1"/>
    <w:rsid w:val="00317F6B"/>
    <w:rsid w:val="003458B1"/>
    <w:rsid w:val="003A7CCF"/>
    <w:rsid w:val="003F5578"/>
    <w:rsid w:val="00415052"/>
    <w:rsid w:val="0043085E"/>
    <w:rsid w:val="00464182"/>
    <w:rsid w:val="00492324"/>
    <w:rsid w:val="004E5421"/>
    <w:rsid w:val="004F2198"/>
    <w:rsid w:val="005005E4"/>
    <w:rsid w:val="00504658"/>
    <w:rsid w:val="00522E97"/>
    <w:rsid w:val="005313CD"/>
    <w:rsid w:val="00585CBC"/>
    <w:rsid w:val="005D311A"/>
    <w:rsid w:val="005F5416"/>
    <w:rsid w:val="005F7491"/>
    <w:rsid w:val="00602042"/>
    <w:rsid w:val="006102E6"/>
    <w:rsid w:val="00632294"/>
    <w:rsid w:val="006334A7"/>
    <w:rsid w:val="00685742"/>
    <w:rsid w:val="006B1DDC"/>
    <w:rsid w:val="006C4F5E"/>
    <w:rsid w:val="006F787F"/>
    <w:rsid w:val="0072350A"/>
    <w:rsid w:val="007242A6"/>
    <w:rsid w:val="00735A68"/>
    <w:rsid w:val="00742312"/>
    <w:rsid w:val="00747695"/>
    <w:rsid w:val="007A0413"/>
    <w:rsid w:val="007B7C68"/>
    <w:rsid w:val="007E07C6"/>
    <w:rsid w:val="00882809"/>
    <w:rsid w:val="00955ADF"/>
    <w:rsid w:val="00961297"/>
    <w:rsid w:val="009E5D71"/>
    <w:rsid w:val="00A65245"/>
    <w:rsid w:val="00AD7BC0"/>
    <w:rsid w:val="00AF7FAB"/>
    <w:rsid w:val="00B41B6B"/>
    <w:rsid w:val="00B819CB"/>
    <w:rsid w:val="00B84522"/>
    <w:rsid w:val="00BA6627"/>
    <w:rsid w:val="00C03E53"/>
    <w:rsid w:val="00C25A8D"/>
    <w:rsid w:val="00C40AD4"/>
    <w:rsid w:val="00CC2940"/>
    <w:rsid w:val="00D10FB6"/>
    <w:rsid w:val="00D16FA1"/>
    <w:rsid w:val="00D35741"/>
    <w:rsid w:val="00D645BB"/>
    <w:rsid w:val="00E16D74"/>
    <w:rsid w:val="00E5671C"/>
    <w:rsid w:val="00EA5286"/>
    <w:rsid w:val="00F20A85"/>
    <w:rsid w:val="00F256AD"/>
    <w:rsid w:val="00F30734"/>
    <w:rsid w:val="00F8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E6A41"/>
  <w15:chartTrackingRefBased/>
  <w15:docId w15:val="{21D929E7-7E95-46FC-BA72-63862594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56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809"/>
    <w:pPr>
      <w:ind w:left="720"/>
      <w:contextualSpacing/>
    </w:pPr>
  </w:style>
  <w:style w:type="paragraph" w:styleId="NoSpacing">
    <w:name w:val="No Spacing"/>
    <w:uiPriority w:val="1"/>
    <w:qFormat/>
    <w:rsid w:val="0050465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256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11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8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8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08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8B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5671C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E16D74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16D74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16D74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16D74"/>
    <w:rPr>
      <w:rFonts w:ascii="Calibri" w:hAnsi="Calibri" w:cs="Calibri"/>
      <w:noProof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16D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A5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286"/>
  </w:style>
  <w:style w:type="paragraph" w:styleId="Footer">
    <w:name w:val="footer"/>
    <w:basedOn w:val="Normal"/>
    <w:link w:val="FooterChar"/>
    <w:uiPriority w:val="99"/>
    <w:unhideWhenUsed/>
    <w:rsid w:val="00EA5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who.int/emergencies/ten-threats-to-global-health-in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2921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Kaufman</dc:creator>
  <cp:keywords/>
  <dc:description/>
  <cp:lastModifiedBy>Jessica Kaufman</cp:lastModifiedBy>
  <cp:revision>4</cp:revision>
  <dcterms:created xsi:type="dcterms:W3CDTF">2019-11-20T05:11:00Z</dcterms:created>
  <dcterms:modified xsi:type="dcterms:W3CDTF">2019-12-10T05:24:00Z</dcterms:modified>
</cp:coreProperties>
</file>